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45C7D284" w:rsidR="006C5630" w:rsidRPr="00870FC5" w:rsidRDefault="00DD4E02" w:rsidP="006C5630">
      <w:pPr>
        <w:tabs>
          <w:tab w:val="right" w:pos="10440"/>
          <w:tab w:val="right" w:pos="13323"/>
        </w:tabs>
        <w:spacing w:after="0"/>
        <w:rPr>
          <w:rFonts w:ascii="Arial" w:hAnsi="Arial" w:cs="Arial"/>
          <w:b/>
          <w:sz w:val="24"/>
          <w:szCs w:val="24"/>
          <w:lang w:eastAsia="zh-CN"/>
        </w:rPr>
      </w:pPr>
      <w:r w:rsidRPr="00144138">
        <w:rPr>
          <w:rFonts w:ascii="Arial" w:eastAsia="MS Mincho" w:hAnsi="Arial" w:cs="Arial"/>
          <w:b/>
          <w:sz w:val="24"/>
          <w:szCs w:val="24"/>
        </w:rPr>
        <w:t>3GPP TSG-RAN WG4 Meeting #1</w:t>
      </w:r>
      <w:r>
        <w:rPr>
          <w:rFonts w:ascii="Arial" w:eastAsia="MS Mincho" w:hAnsi="Arial" w:cs="Arial"/>
          <w:b/>
          <w:sz w:val="24"/>
          <w:szCs w:val="24"/>
        </w:rPr>
        <w:t>1</w:t>
      </w:r>
      <w:r w:rsidR="002D0EE5">
        <w:rPr>
          <w:rFonts w:ascii="Arial" w:eastAsia="MS Mincho" w:hAnsi="Arial" w:cs="Arial"/>
          <w:b/>
          <w:sz w:val="24"/>
          <w:szCs w:val="24"/>
        </w:rPr>
        <w:t>3</w:t>
      </w:r>
      <w:r w:rsidR="006C5630" w:rsidRPr="00377591">
        <w:rPr>
          <w:rFonts w:ascii="Arial" w:eastAsia="MS Mincho" w:hAnsi="Arial" w:cs="Arial"/>
          <w:b/>
          <w:sz w:val="24"/>
          <w:szCs w:val="24"/>
        </w:rPr>
        <w:tab/>
      </w:r>
      <w:r>
        <w:rPr>
          <w:rFonts w:ascii="Arial" w:eastAsia="MS Mincho" w:hAnsi="Arial" w:cs="Arial"/>
          <w:b/>
          <w:sz w:val="24"/>
          <w:szCs w:val="24"/>
        </w:rPr>
        <w:t>R4-</w:t>
      </w:r>
      <w:r w:rsidR="002D0EE5" w:rsidRPr="002D0EE5">
        <w:rPr>
          <w:rFonts w:ascii="Arial" w:eastAsia="MS Mincho" w:hAnsi="Arial" w:cs="Arial"/>
          <w:b/>
          <w:sz w:val="24"/>
          <w:szCs w:val="24"/>
        </w:rPr>
        <w:t>2420376</w:t>
      </w:r>
    </w:p>
    <w:p w14:paraId="0ED16545" w14:textId="6C7461E4" w:rsidR="0068254F" w:rsidRPr="00881E60" w:rsidRDefault="002D0EE5" w:rsidP="0068254F">
      <w:pPr>
        <w:tabs>
          <w:tab w:val="right" w:pos="10440"/>
          <w:tab w:val="right" w:pos="13323"/>
        </w:tabs>
        <w:spacing w:afterLines="100" w:after="240"/>
        <w:rPr>
          <w:rFonts w:ascii="Arial" w:hAnsi="Arial" w:cs="Arial"/>
          <w:b/>
          <w:sz w:val="24"/>
          <w:szCs w:val="24"/>
          <w:lang w:val="en-US" w:eastAsia="zh-CN"/>
        </w:rPr>
      </w:pPr>
      <w:r>
        <w:rPr>
          <w:rFonts w:ascii="Arial" w:eastAsiaTheme="minorEastAsia" w:hAnsi="Arial" w:cs="Arial"/>
          <w:b/>
          <w:bCs/>
          <w:sz w:val="24"/>
          <w:szCs w:val="24"/>
          <w:lang w:eastAsia="zh-CN"/>
        </w:rPr>
        <w:t>Orlando</w:t>
      </w:r>
      <w:r w:rsidR="00422E58" w:rsidRPr="00422E58">
        <w:rPr>
          <w:rFonts w:ascii="Arial" w:eastAsiaTheme="minorEastAsia" w:hAnsi="Arial" w:cs="Arial"/>
          <w:b/>
          <w:bCs/>
          <w:sz w:val="24"/>
          <w:szCs w:val="24"/>
          <w:lang w:eastAsia="zh-CN"/>
        </w:rPr>
        <w:t>,</w:t>
      </w:r>
      <w:r>
        <w:rPr>
          <w:rFonts w:ascii="Arial" w:eastAsiaTheme="minorEastAsia" w:hAnsi="Arial" w:cs="Arial"/>
          <w:b/>
          <w:bCs/>
          <w:sz w:val="24"/>
          <w:szCs w:val="24"/>
          <w:lang w:eastAsia="zh-CN"/>
        </w:rPr>
        <w:t xml:space="preserve"> Florida, USA</w:t>
      </w:r>
      <w:r w:rsidR="00FC2D01" w:rsidRPr="0090253B">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November</w:t>
      </w:r>
      <w:r w:rsidR="00422E58" w:rsidRPr="00422E58">
        <w:rPr>
          <w:rFonts w:ascii="Arial" w:eastAsiaTheme="minorEastAsia" w:hAnsi="Arial" w:cs="Arial"/>
          <w:b/>
          <w:bCs/>
          <w:sz w:val="24"/>
          <w:szCs w:val="24"/>
          <w:lang w:eastAsia="zh-CN"/>
        </w:rPr>
        <w:t xml:space="preserve"> 1</w:t>
      </w:r>
      <w:r>
        <w:rPr>
          <w:rFonts w:ascii="Arial" w:eastAsiaTheme="minorEastAsia" w:hAnsi="Arial" w:cs="Arial"/>
          <w:b/>
          <w:bCs/>
          <w:sz w:val="24"/>
          <w:szCs w:val="24"/>
          <w:lang w:eastAsia="zh-CN"/>
        </w:rPr>
        <w:t>8</w:t>
      </w:r>
      <w:r w:rsidR="00422E58" w:rsidRPr="00422E58">
        <w:rPr>
          <w:rFonts w:ascii="Arial" w:eastAsiaTheme="minorEastAsia" w:hAnsi="Arial" w:cs="Arial"/>
          <w:b/>
          <w:bCs/>
          <w:sz w:val="24"/>
          <w:szCs w:val="24"/>
          <w:lang w:eastAsia="zh-CN"/>
        </w:rPr>
        <w:t xml:space="preserve"> – </w:t>
      </w:r>
      <w:r>
        <w:rPr>
          <w:rFonts w:ascii="Arial" w:eastAsiaTheme="minorEastAsia" w:hAnsi="Arial" w:cs="Arial"/>
          <w:b/>
          <w:bCs/>
          <w:sz w:val="24"/>
          <w:szCs w:val="24"/>
          <w:lang w:eastAsia="zh-CN"/>
        </w:rPr>
        <w:t>November</w:t>
      </w:r>
      <w:r w:rsidR="00422E58" w:rsidRPr="00422E58">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22</w:t>
      </w:r>
      <w:r w:rsidR="00422E58" w:rsidRPr="00422E58">
        <w:rPr>
          <w:rFonts w:ascii="Arial" w:eastAsiaTheme="minorEastAsia" w:hAnsi="Arial" w:cs="Arial"/>
          <w:b/>
          <w:bCs/>
          <w:sz w:val="24"/>
          <w:szCs w:val="24"/>
          <w:lang w:eastAsia="zh-CN"/>
        </w:rPr>
        <w:t>, 2024</w:t>
      </w:r>
    </w:p>
    <w:p w14:paraId="1226C057" w14:textId="47DC59B8"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442E8" w:rsidRPr="00A442E8">
        <w:rPr>
          <w:rFonts w:ascii="Arial" w:hAnsi="Arial" w:cs="Arial"/>
          <w:sz w:val="22"/>
          <w:lang w:eastAsia="zh-CN"/>
        </w:rPr>
        <w:t>WF on 6Rx requirements</w:t>
      </w:r>
    </w:p>
    <w:p w14:paraId="73AD8CE3" w14:textId="516B5DD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D0EE5">
        <w:rPr>
          <w:rFonts w:ascii="Arial" w:hAnsi="Arial" w:cs="Arial"/>
          <w:sz w:val="22"/>
          <w:lang w:eastAsia="zh-CN"/>
        </w:rPr>
        <w:t>7.</w:t>
      </w:r>
      <w:r w:rsidR="00DD4E02">
        <w:rPr>
          <w:rFonts w:ascii="Arial" w:hAnsi="Arial" w:cs="Arial"/>
          <w:sz w:val="22"/>
          <w:lang w:eastAsia="zh-CN"/>
        </w:rPr>
        <w:t>1.</w:t>
      </w:r>
      <w:r w:rsidR="00A442E8">
        <w:rPr>
          <w:rFonts w:ascii="Arial" w:hAnsi="Arial" w:cs="Arial"/>
          <w:sz w:val="22"/>
          <w:lang w:eastAsia="zh-CN"/>
        </w:rPr>
        <w:t>3</w:t>
      </w:r>
    </w:p>
    <w:p w14:paraId="6402E503" w14:textId="0972367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DD4E02">
        <w:rPr>
          <w:rFonts w:ascii="Arial" w:hAnsi="Arial" w:cs="Arial"/>
          <w:bCs/>
          <w:sz w:val="22"/>
        </w:rPr>
        <w:t>AT&amp;T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75F61181" w14:textId="7F19B8E0" w:rsidR="00DD4E02" w:rsidRPr="00AB3D40" w:rsidRDefault="00DD4E02" w:rsidP="00DD4E02">
      <w:pPr>
        <w:pStyle w:val="Heading1"/>
        <w:rPr>
          <w:lang w:eastAsia="zh-CN"/>
        </w:rPr>
      </w:pPr>
      <w:r>
        <w:t xml:space="preserve">Topic </w:t>
      </w:r>
      <w:r w:rsidR="00D7755D">
        <w:t>1</w:t>
      </w:r>
      <w:r>
        <w:t>:</w:t>
      </w:r>
      <w:r>
        <w:tab/>
      </w:r>
      <w:r w:rsidR="002301EB" w:rsidRPr="002301EB">
        <w:rPr>
          <w:lang w:val="pt-BR"/>
        </w:rPr>
        <w:t>SRS antenna switching and ΔT</w:t>
      </w:r>
      <w:r w:rsidR="002301EB" w:rsidRPr="002301EB">
        <w:rPr>
          <w:vertAlign w:val="subscript"/>
          <w:lang w:val="pt-BR"/>
        </w:rPr>
        <w:t>RxSRS</w:t>
      </w:r>
    </w:p>
    <w:p w14:paraId="7C0A8283" w14:textId="66730C23" w:rsidR="00DD4E02" w:rsidRPr="00EF3FF4" w:rsidRDefault="00DD4E02" w:rsidP="00DD4E02">
      <w:pPr>
        <w:pStyle w:val="Heading2"/>
        <w:rPr>
          <w:lang w:eastAsia="zh-CN"/>
        </w:rPr>
      </w:pPr>
      <w:r>
        <w:t xml:space="preserve">Sub-topic </w:t>
      </w:r>
      <w:r w:rsidR="001D74A4">
        <w:t>1</w:t>
      </w:r>
      <w:r>
        <w:t>-1:</w:t>
      </w:r>
      <w:r>
        <w:tab/>
      </w:r>
      <w:r w:rsidR="001B3CCD" w:rsidRPr="001B3CCD">
        <w:t>General considerations for SRS antenna switching and ΔT</w:t>
      </w:r>
      <w:r w:rsidR="001B3CCD" w:rsidRPr="001B3CCD">
        <w:rPr>
          <w:vertAlign w:val="subscript"/>
        </w:rPr>
        <w:t>RxSRS</w:t>
      </w:r>
    </w:p>
    <w:p w14:paraId="044BF679" w14:textId="58338F02" w:rsidR="001B3CCD" w:rsidRDefault="001D74A4" w:rsidP="00DD4E02">
      <w:pPr>
        <w:rPr>
          <w:b/>
          <w:lang w:eastAsia="zh-CN"/>
        </w:rPr>
      </w:pPr>
      <w:r w:rsidRPr="001D74A4">
        <w:rPr>
          <w:b/>
          <w:u w:val="single"/>
          <w:lang w:eastAsia="ko-KR"/>
        </w:rPr>
        <w:t>Issue 1-1-1: Whether to consider a subset of available patterns for 3T6R AS-SRS</w:t>
      </w:r>
    </w:p>
    <w:p w14:paraId="3A3DE589" w14:textId="4CB38B1E" w:rsidR="00C62305" w:rsidRDefault="001D74A4" w:rsidP="00C62305">
      <w:pPr>
        <w:rPr>
          <w:lang w:eastAsia="zh-CN"/>
        </w:rPr>
      </w:pPr>
      <w:r>
        <w:rPr>
          <w:b/>
          <w:lang w:eastAsia="zh-CN"/>
        </w:rPr>
        <w:t>Way Forward</w:t>
      </w:r>
      <w:r w:rsidR="00DD4E02">
        <w:rPr>
          <w:lang w:eastAsia="zh-CN"/>
        </w:rPr>
        <w:t>:</w:t>
      </w:r>
      <w:r w:rsidR="00074519">
        <w:rPr>
          <w:lang w:eastAsia="zh-CN"/>
        </w:rPr>
        <w:t xml:space="preserve"> </w:t>
      </w:r>
      <w:r w:rsidRPr="001D74A4">
        <w:rPr>
          <w:lang w:eastAsia="zh-CN"/>
        </w:rPr>
        <w:t>RAN4 to further discuss the following options</w:t>
      </w:r>
      <w:r w:rsidR="0090497E">
        <w:rPr>
          <w:lang w:eastAsia="zh-CN"/>
        </w:rPr>
        <w:t>.</w:t>
      </w:r>
    </w:p>
    <w:p w14:paraId="079341E1" w14:textId="12BA27A0" w:rsidR="001D74A4" w:rsidRDefault="001D74A4" w:rsidP="001D74A4">
      <w:pPr>
        <w:pStyle w:val="B1"/>
        <w:rPr>
          <w:lang w:eastAsia="zh-CN"/>
        </w:rPr>
      </w:pPr>
      <w:r>
        <w:rPr>
          <w:lang w:eastAsia="zh-CN"/>
        </w:rPr>
        <w:t>-</w:t>
      </w:r>
      <w:r>
        <w:rPr>
          <w:lang w:eastAsia="zh-CN"/>
        </w:rPr>
        <w:tab/>
        <w:t xml:space="preserve">Option 1: </w:t>
      </w:r>
      <w:r w:rsidRPr="001D74A4">
        <w:rPr>
          <w:lang w:eastAsia="zh-CN"/>
        </w:rPr>
        <w:t>Consider a subset of available patterns for 3T6R AS-SRS</w:t>
      </w:r>
      <w:r>
        <w:rPr>
          <w:lang w:eastAsia="zh-CN"/>
        </w:rPr>
        <w:t>. FFS on the subset details.</w:t>
      </w:r>
    </w:p>
    <w:p w14:paraId="7F793B31" w14:textId="26026DC7" w:rsidR="001D74A4" w:rsidRDefault="001D74A4" w:rsidP="001D74A4">
      <w:pPr>
        <w:pStyle w:val="B1"/>
        <w:rPr>
          <w:lang w:eastAsia="zh-CN"/>
        </w:rPr>
      </w:pPr>
      <w:r>
        <w:rPr>
          <w:lang w:eastAsia="zh-CN"/>
        </w:rPr>
        <w:t>-</w:t>
      </w:r>
      <w:r>
        <w:rPr>
          <w:lang w:eastAsia="zh-CN"/>
        </w:rPr>
        <w:tab/>
        <w:t xml:space="preserve">Option 2: </w:t>
      </w:r>
      <w:r w:rsidRPr="001D74A4">
        <w:rPr>
          <w:lang w:eastAsia="zh-CN"/>
        </w:rPr>
        <w:t>Consider all available patterns for 3T6R AS-SRS</w:t>
      </w:r>
      <w:r>
        <w:rPr>
          <w:lang w:eastAsia="zh-CN"/>
        </w:rPr>
        <w:t>.</w:t>
      </w:r>
    </w:p>
    <w:p w14:paraId="0F090BF6" w14:textId="77777777" w:rsidR="001B3CCD" w:rsidRDefault="001B3CCD" w:rsidP="00DD4E02">
      <w:pPr>
        <w:rPr>
          <w:lang w:eastAsia="zh-CN"/>
        </w:rPr>
      </w:pPr>
    </w:p>
    <w:p w14:paraId="581D1A99" w14:textId="56F9E361" w:rsidR="00DD4E02" w:rsidRPr="00EF3FF4" w:rsidRDefault="00DD4E02" w:rsidP="00DD4E02">
      <w:pPr>
        <w:pStyle w:val="Heading2"/>
        <w:rPr>
          <w:lang w:eastAsia="zh-CN"/>
        </w:rPr>
      </w:pPr>
      <w:r>
        <w:t xml:space="preserve">Sub-topic </w:t>
      </w:r>
      <w:r w:rsidR="007C379A">
        <w:t>1</w:t>
      </w:r>
      <w:r>
        <w:t>-2:</w:t>
      </w:r>
      <w:r>
        <w:tab/>
      </w:r>
      <w:r w:rsidR="002301EB" w:rsidRPr="002301EB">
        <w:rPr>
          <w:lang w:val="pt-BR"/>
        </w:rPr>
        <w:t>ΔT</w:t>
      </w:r>
      <w:r w:rsidR="002301EB" w:rsidRPr="002301EB">
        <w:rPr>
          <w:vertAlign w:val="subscript"/>
          <w:lang w:val="pt-BR"/>
        </w:rPr>
        <w:t>RxSRS</w:t>
      </w:r>
      <w:r w:rsidR="002301EB" w:rsidRPr="002301EB">
        <w:t xml:space="preserve"> values</w:t>
      </w:r>
    </w:p>
    <w:p w14:paraId="43524BEE" w14:textId="62418442" w:rsidR="001B3CCD" w:rsidRDefault="001B3CCD" w:rsidP="00DD4E02">
      <w:pPr>
        <w:rPr>
          <w:b/>
          <w:lang w:eastAsia="zh-CN"/>
        </w:rPr>
      </w:pPr>
      <w:r w:rsidRPr="0090253B">
        <w:rPr>
          <w:b/>
          <w:u w:val="single"/>
          <w:lang w:eastAsia="ko-KR"/>
        </w:rPr>
        <w:t xml:space="preserve">Issue </w:t>
      </w:r>
      <w:r w:rsidR="007C379A">
        <w:rPr>
          <w:b/>
          <w:u w:val="single"/>
          <w:lang w:eastAsia="ko-KR"/>
        </w:rPr>
        <w:t>1</w:t>
      </w:r>
      <w:r w:rsidRPr="0090253B">
        <w:rPr>
          <w:b/>
          <w:u w:val="single"/>
          <w:lang w:eastAsia="ko-KR"/>
        </w:rPr>
        <w:t>-</w:t>
      </w:r>
      <w:r w:rsidR="00C66596">
        <w:rPr>
          <w:b/>
          <w:u w:val="single"/>
          <w:lang w:eastAsia="ko-KR"/>
        </w:rPr>
        <w:t>2</w:t>
      </w:r>
      <w:r w:rsidRPr="0090253B">
        <w:rPr>
          <w:b/>
          <w:u w:val="single"/>
          <w:lang w:eastAsia="ko-KR"/>
        </w:rPr>
        <w:t>-</w:t>
      </w:r>
      <w:r w:rsidR="00C66596">
        <w:rPr>
          <w:b/>
          <w:u w:val="single"/>
          <w:lang w:eastAsia="ko-KR"/>
        </w:rPr>
        <w:t>1</w:t>
      </w:r>
      <w:r w:rsidRPr="0090253B">
        <w:rPr>
          <w:b/>
          <w:u w:val="single"/>
          <w:lang w:eastAsia="ko-KR"/>
        </w:rPr>
        <w:t xml:space="preserve">: </w:t>
      </w:r>
      <w:r w:rsidR="007C379A" w:rsidRPr="007C379A">
        <w:rPr>
          <w:b/>
          <w:u w:val="single"/>
          <w:lang w:eastAsia="ko-KR"/>
        </w:rPr>
        <w:t>Proposed ∆T</w:t>
      </w:r>
      <w:r w:rsidR="007C379A" w:rsidRPr="007C379A">
        <w:rPr>
          <w:b/>
          <w:u w:val="single"/>
          <w:vertAlign w:val="subscript"/>
          <w:lang w:eastAsia="ko-KR"/>
        </w:rPr>
        <w:t>RxSRS</w:t>
      </w:r>
      <w:r w:rsidR="007C379A" w:rsidRPr="007C379A">
        <w:rPr>
          <w:b/>
          <w:u w:val="single"/>
          <w:lang w:eastAsia="ko-KR"/>
        </w:rPr>
        <w:t xml:space="preserve"> values for t3r6, t1r6-t3r6, t2r6-t3r6, and t1r6-t2r6-t3r6</w:t>
      </w:r>
    </w:p>
    <w:p w14:paraId="6F925524" w14:textId="0650EFB8" w:rsidR="00DD4E02" w:rsidRDefault="007C379A" w:rsidP="00DD4E02">
      <w:pPr>
        <w:rPr>
          <w:lang w:eastAsia="zh-CN"/>
        </w:rPr>
      </w:pPr>
      <w:r>
        <w:rPr>
          <w:b/>
          <w:lang w:eastAsia="zh-CN"/>
        </w:rPr>
        <w:t>Way Forward</w:t>
      </w:r>
      <w:r w:rsidR="00DD4E02">
        <w:rPr>
          <w:lang w:eastAsia="zh-CN"/>
        </w:rPr>
        <w:t>:</w:t>
      </w:r>
      <w:r>
        <w:rPr>
          <w:lang w:eastAsia="zh-CN"/>
        </w:rPr>
        <w:t xml:space="preserve"> RAN4 to </w:t>
      </w:r>
      <w:r w:rsidR="00E61B81">
        <w:rPr>
          <w:lang w:eastAsia="zh-CN"/>
        </w:rPr>
        <w:t>check whether</w:t>
      </w:r>
      <w:r>
        <w:rPr>
          <w:lang w:eastAsia="zh-CN"/>
        </w:rPr>
        <w:t xml:space="preserve"> the </w:t>
      </w:r>
      <w:r w:rsidRPr="007C379A">
        <w:rPr>
          <w:lang w:eastAsia="zh-CN"/>
        </w:rPr>
        <w:t>∆T</w:t>
      </w:r>
      <w:r w:rsidRPr="007C379A">
        <w:rPr>
          <w:vertAlign w:val="subscript"/>
          <w:lang w:eastAsia="zh-CN"/>
        </w:rPr>
        <w:t>RxSRS</w:t>
      </w:r>
      <w:r w:rsidRPr="007C379A">
        <w:rPr>
          <w:lang w:eastAsia="zh-CN"/>
        </w:rPr>
        <w:t xml:space="preserve"> </w:t>
      </w:r>
      <w:r>
        <w:rPr>
          <w:lang w:eastAsia="zh-CN"/>
        </w:rPr>
        <w:t>values in the table below</w:t>
      </w:r>
      <w:r w:rsidR="00E61B81">
        <w:rPr>
          <w:lang w:eastAsia="zh-CN"/>
        </w:rPr>
        <w:t xml:space="preserve"> could be agreed</w:t>
      </w:r>
      <w:r>
        <w:rPr>
          <w:lang w:eastAsia="zh-CN"/>
        </w:rPr>
        <w:t>. The average values from company proposals</w:t>
      </w:r>
      <w:r w:rsidR="00E61B81">
        <w:rPr>
          <w:lang w:eastAsia="zh-CN"/>
        </w:rPr>
        <w:t xml:space="preserve">, </w:t>
      </w:r>
      <w:r w:rsidR="00E61B81" w:rsidRPr="00E61B81">
        <w:rPr>
          <w:lang w:eastAsia="zh-CN"/>
        </w:rPr>
        <w:t>as well as the existing values for other AS-SRS configurations</w:t>
      </w:r>
      <w:r w:rsidR="00E61B81">
        <w:rPr>
          <w:lang w:eastAsia="zh-CN"/>
        </w:rPr>
        <w:t>,</w:t>
      </w:r>
      <w:r>
        <w:rPr>
          <w:lang w:eastAsia="zh-CN"/>
        </w:rPr>
        <w:t xml:space="preserve"> were considered as the starting point and were rounded to align with 0.5dB increments to keep consistency with the existing specification approach</w:t>
      </w:r>
      <w:r w:rsidR="00F207B7">
        <w:rPr>
          <w:lang w:eastAsia="zh-CN"/>
        </w:rPr>
        <w:t>.</w:t>
      </w:r>
    </w:p>
    <w:p w14:paraId="1ECE4C04" w14:textId="4FAD541D" w:rsidR="007C379A" w:rsidRPr="007C379A" w:rsidRDefault="00FD222A" w:rsidP="007C379A">
      <w:pPr>
        <w:pStyle w:val="TH"/>
        <w:rPr>
          <w:lang w:eastAsia="zh-CN"/>
        </w:rPr>
      </w:pPr>
      <w:r w:rsidRPr="00207FEE">
        <w:rPr>
          <w:lang w:eastAsia="zh-CN"/>
        </w:rPr>
        <w:t xml:space="preserve">Table: </w:t>
      </w:r>
      <w:r w:rsidR="00227DB6" w:rsidRPr="00227DB6">
        <w:rPr>
          <w:lang w:eastAsia="zh-CN"/>
        </w:rPr>
        <w:t>ΔT</w:t>
      </w:r>
      <w:r w:rsidR="00227DB6" w:rsidRPr="00227DB6">
        <w:rPr>
          <w:vertAlign w:val="subscript"/>
          <w:lang w:eastAsia="zh-CN"/>
        </w:rPr>
        <w:t>RxSRS</w:t>
      </w:r>
      <w:r w:rsidR="00227DB6" w:rsidRPr="00227DB6">
        <w:rPr>
          <w:lang w:eastAsia="zh-CN"/>
        </w:rPr>
        <w:t xml:space="preserve"> </w:t>
      </w:r>
      <w:r w:rsidR="00227DB6">
        <w:rPr>
          <w:lang w:eastAsia="zh-CN"/>
        </w:rPr>
        <w:t>values</w:t>
      </w:r>
    </w:p>
    <w:tbl>
      <w:tblPr>
        <w:tblW w:w="8667" w:type="dxa"/>
        <w:jc w:val="center"/>
        <w:tblLook w:val="04A0" w:firstRow="1" w:lastRow="0" w:firstColumn="1" w:lastColumn="0" w:noHBand="0" w:noVBand="1"/>
      </w:tblPr>
      <w:tblGrid>
        <w:gridCol w:w="1910"/>
        <w:gridCol w:w="1827"/>
        <w:gridCol w:w="1766"/>
        <w:gridCol w:w="1495"/>
        <w:gridCol w:w="1669"/>
      </w:tblGrid>
      <w:tr w:rsidR="007C379A" w:rsidRPr="00A64D83" w14:paraId="395A68F1" w14:textId="77777777" w:rsidTr="001C645A">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6E568" w14:textId="77777777" w:rsidR="007C379A" w:rsidRPr="00A64D83" w:rsidRDefault="007C379A" w:rsidP="001C645A">
            <w:pPr>
              <w:spacing w:after="0"/>
              <w:rPr>
                <w:rFonts w:eastAsia="DengXian"/>
                <w:color w:val="000000"/>
                <w:sz w:val="18"/>
                <w:szCs w:val="22"/>
                <w:lang w:val="en-US" w:eastAsia="zh-CN"/>
              </w:rPr>
            </w:pPr>
            <w:r w:rsidRPr="00A64D83">
              <w:rPr>
                <w:rFonts w:eastAsia="DengXian"/>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DBAA37" w14:textId="77777777" w:rsidR="007C379A" w:rsidRPr="00A64D83" w:rsidRDefault="007C379A" w:rsidP="001C645A">
            <w:pPr>
              <w:spacing w:after="0"/>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Pr>
                <w:rFonts w:eastAsia="DengXian"/>
                <w:color w:val="000000"/>
                <w:sz w:val="18"/>
                <w:lang w:eastAsia="zh-CN"/>
              </w:rPr>
              <w:t xml:space="preserve"> </w:t>
            </w:r>
            <w:r w:rsidRPr="00853C3A">
              <w:rPr>
                <w:rFonts w:eastAsia="DengXian"/>
                <w:color w:val="000000"/>
                <w:sz w:val="18"/>
                <w:lang w:eastAsia="zh-CN"/>
              </w:rPr>
              <w:t>t</w:t>
            </w:r>
            <w:r>
              <w:rPr>
                <w:rFonts w:eastAsia="DengXian"/>
                <w:color w:val="000000"/>
                <w:sz w:val="18"/>
                <w:lang w:eastAsia="zh-CN"/>
              </w:rPr>
              <w:t>3</w:t>
            </w:r>
            <w:r w:rsidRPr="00853C3A">
              <w:rPr>
                <w:rFonts w:eastAsia="DengXian"/>
                <w:color w:val="000000"/>
                <w:sz w:val="18"/>
                <w:lang w:eastAsia="zh-CN"/>
              </w:rPr>
              <w:t>r6 (dB)</w:t>
            </w:r>
          </w:p>
        </w:tc>
        <w:tc>
          <w:tcPr>
            <w:tcW w:w="1766" w:type="dxa"/>
            <w:tcBorders>
              <w:top w:val="single" w:sz="4" w:space="0" w:color="auto"/>
              <w:left w:val="nil"/>
              <w:bottom w:val="single" w:sz="4" w:space="0" w:color="auto"/>
              <w:right w:val="single" w:sz="4" w:space="0" w:color="auto"/>
            </w:tcBorders>
            <w:shd w:val="clear" w:color="auto" w:fill="auto"/>
            <w:noWrap/>
            <w:vAlign w:val="center"/>
            <w:hideMark/>
          </w:tcPr>
          <w:p w14:paraId="1B1DB4F5" w14:textId="77777777" w:rsidR="007C379A" w:rsidRPr="00A64D83" w:rsidRDefault="007C379A" w:rsidP="001C645A">
            <w:pPr>
              <w:spacing w:after="0"/>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Pr>
                <w:rFonts w:eastAsia="DengXian"/>
                <w:color w:val="000000"/>
                <w:sz w:val="18"/>
                <w:lang w:eastAsia="zh-CN"/>
              </w:rPr>
              <w:t xml:space="preserve"> t1r6-</w:t>
            </w:r>
            <w:r w:rsidRPr="00853C3A">
              <w:rPr>
                <w:rFonts w:eastAsia="DengXian"/>
                <w:color w:val="000000"/>
                <w:sz w:val="18"/>
                <w:lang w:eastAsia="zh-CN"/>
              </w:rPr>
              <w:t>t</w:t>
            </w:r>
            <w:r>
              <w:rPr>
                <w:rFonts w:eastAsia="DengXian"/>
                <w:color w:val="000000"/>
                <w:sz w:val="18"/>
                <w:lang w:eastAsia="zh-CN"/>
              </w:rPr>
              <w:t>3</w:t>
            </w:r>
            <w:r w:rsidRPr="00853C3A">
              <w:rPr>
                <w:rFonts w:eastAsia="DengXian"/>
                <w:color w:val="000000"/>
                <w:sz w:val="18"/>
                <w:lang w:eastAsia="zh-CN"/>
              </w:rPr>
              <w:t>r6 (dB)</w:t>
            </w:r>
          </w:p>
        </w:tc>
        <w:tc>
          <w:tcPr>
            <w:tcW w:w="1495" w:type="dxa"/>
            <w:tcBorders>
              <w:top w:val="single" w:sz="4" w:space="0" w:color="auto"/>
              <w:left w:val="nil"/>
              <w:bottom w:val="single" w:sz="4" w:space="0" w:color="auto"/>
              <w:right w:val="single" w:sz="4" w:space="0" w:color="auto"/>
            </w:tcBorders>
            <w:vAlign w:val="center"/>
          </w:tcPr>
          <w:p w14:paraId="5DB3DE96" w14:textId="77777777" w:rsidR="007C379A" w:rsidRPr="00A64D83" w:rsidRDefault="007C379A" w:rsidP="001C645A">
            <w:pPr>
              <w:spacing w:after="0"/>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sidRPr="00853C3A">
              <w:rPr>
                <w:rFonts w:eastAsia="DengXian"/>
                <w:color w:val="000000"/>
                <w:sz w:val="18"/>
                <w:lang w:eastAsia="zh-CN"/>
              </w:rPr>
              <w:t xml:space="preserve"> t</w:t>
            </w:r>
            <w:r>
              <w:rPr>
                <w:rFonts w:eastAsia="DengXian"/>
                <w:color w:val="000000"/>
                <w:sz w:val="18"/>
                <w:lang w:eastAsia="zh-CN"/>
              </w:rPr>
              <w:t>2</w:t>
            </w:r>
            <w:r w:rsidRPr="00853C3A">
              <w:rPr>
                <w:rFonts w:eastAsia="DengXian"/>
                <w:color w:val="000000"/>
                <w:sz w:val="18"/>
                <w:lang w:eastAsia="zh-CN"/>
              </w:rPr>
              <w:t>r6-t</w:t>
            </w:r>
            <w:r>
              <w:rPr>
                <w:rFonts w:eastAsia="DengXian"/>
                <w:color w:val="000000"/>
                <w:sz w:val="18"/>
                <w:lang w:eastAsia="zh-CN"/>
              </w:rPr>
              <w:t>3</w:t>
            </w:r>
            <w:r w:rsidRPr="00853C3A">
              <w:rPr>
                <w:rFonts w:eastAsia="DengXian"/>
                <w:color w:val="000000"/>
                <w:sz w:val="18"/>
                <w:lang w:eastAsia="zh-CN"/>
              </w:rPr>
              <w:t>r6 (dB)</w:t>
            </w:r>
          </w:p>
        </w:tc>
        <w:tc>
          <w:tcPr>
            <w:tcW w:w="1669" w:type="dxa"/>
            <w:tcBorders>
              <w:top w:val="single" w:sz="4" w:space="0" w:color="auto"/>
              <w:left w:val="single" w:sz="4" w:space="0" w:color="auto"/>
              <w:bottom w:val="single" w:sz="4" w:space="0" w:color="auto"/>
              <w:right w:val="single" w:sz="4" w:space="0" w:color="auto"/>
            </w:tcBorders>
            <w:shd w:val="clear" w:color="auto" w:fill="auto"/>
            <w:noWrap/>
            <w:hideMark/>
          </w:tcPr>
          <w:p w14:paraId="586F1A8D" w14:textId="77777777" w:rsidR="007C379A" w:rsidRPr="00A64D83" w:rsidRDefault="007C379A" w:rsidP="001C645A">
            <w:pPr>
              <w:spacing w:after="0"/>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sidRPr="00853C3A">
              <w:rPr>
                <w:rFonts w:eastAsia="DengXian"/>
                <w:color w:val="000000"/>
                <w:sz w:val="18"/>
                <w:lang w:eastAsia="zh-CN"/>
              </w:rPr>
              <w:t xml:space="preserve"> </w:t>
            </w:r>
            <w:r>
              <w:rPr>
                <w:rFonts w:eastAsia="DengXian"/>
                <w:color w:val="000000"/>
                <w:sz w:val="18"/>
                <w:lang w:eastAsia="zh-CN"/>
              </w:rPr>
              <w:t>t1r6-</w:t>
            </w:r>
            <w:r w:rsidRPr="00853C3A">
              <w:rPr>
                <w:rFonts w:eastAsia="DengXian"/>
                <w:color w:val="000000"/>
                <w:sz w:val="18"/>
                <w:lang w:eastAsia="zh-CN"/>
              </w:rPr>
              <w:t>t</w:t>
            </w:r>
            <w:r>
              <w:rPr>
                <w:rFonts w:eastAsia="DengXian"/>
                <w:color w:val="000000"/>
                <w:sz w:val="18"/>
                <w:lang w:eastAsia="zh-CN"/>
              </w:rPr>
              <w:t>2</w:t>
            </w:r>
            <w:r w:rsidRPr="00853C3A">
              <w:rPr>
                <w:rFonts w:eastAsia="DengXian"/>
                <w:color w:val="000000"/>
                <w:sz w:val="18"/>
                <w:lang w:eastAsia="zh-CN"/>
              </w:rPr>
              <w:t>r6-t</w:t>
            </w:r>
            <w:r>
              <w:rPr>
                <w:rFonts w:eastAsia="DengXian"/>
                <w:color w:val="000000"/>
                <w:sz w:val="18"/>
                <w:lang w:eastAsia="zh-CN"/>
              </w:rPr>
              <w:t>3</w:t>
            </w:r>
            <w:r w:rsidRPr="00853C3A">
              <w:rPr>
                <w:rFonts w:eastAsia="DengXian"/>
                <w:color w:val="000000"/>
                <w:sz w:val="18"/>
                <w:lang w:eastAsia="zh-CN"/>
              </w:rPr>
              <w:t>r6 (dB)</w:t>
            </w:r>
          </w:p>
        </w:tc>
      </w:tr>
      <w:tr w:rsidR="007C379A" w:rsidRPr="00A64D83" w14:paraId="361F6650" w14:textId="77777777" w:rsidTr="001C645A">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8B799" w14:textId="77777777" w:rsidR="007C379A" w:rsidRPr="00A64D83" w:rsidRDefault="007C379A" w:rsidP="001C645A">
            <w:pPr>
              <w:spacing w:after="0"/>
              <w:rPr>
                <w:rFonts w:eastAsia="DengXian"/>
                <w:color w:val="000000"/>
                <w:sz w:val="18"/>
                <w:szCs w:val="22"/>
                <w:lang w:val="en-US" w:eastAsia="zh-CN"/>
              </w:rPr>
            </w:pPr>
            <w:r w:rsidRPr="00A64D83">
              <w:rPr>
                <w:rFonts w:eastAsia="DengXian"/>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tcPr>
          <w:p w14:paraId="1E283E74" w14:textId="77777777" w:rsidR="007C379A" w:rsidRPr="00A64D83" w:rsidRDefault="007C379A" w:rsidP="001C645A">
            <w:pPr>
              <w:spacing w:after="0"/>
              <w:jc w:val="center"/>
              <w:rPr>
                <w:rFonts w:eastAsia="DengXian"/>
                <w:color w:val="000000"/>
                <w:sz w:val="18"/>
                <w:szCs w:val="22"/>
                <w:lang w:val="en-US" w:eastAsia="zh-CN"/>
              </w:rPr>
            </w:pPr>
            <w:r>
              <w:rPr>
                <w:rFonts w:eastAsia="DengXian"/>
                <w:color w:val="000000"/>
                <w:sz w:val="18"/>
                <w:szCs w:val="22"/>
                <w:lang w:val="en-US" w:eastAsia="zh-CN"/>
              </w:rPr>
              <w:t>3.0</w:t>
            </w:r>
          </w:p>
        </w:tc>
        <w:tc>
          <w:tcPr>
            <w:tcW w:w="1766" w:type="dxa"/>
            <w:tcBorders>
              <w:top w:val="nil"/>
              <w:left w:val="nil"/>
              <w:bottom w:val="single" w:sz="4" w:space="0" w:color="auto"/>
              <w:right w:val="single" w:sz="4" w:space="0" w:color="auto"/>
            </w:tcBorders>
            <w:shd w:val="clear" w:color="auto" w:fill="auto"/>
            <w:noWrap/>
            <w:vAlign w:val="center"/>
          </w:tcPr>
          <w:p w14:paraId="08F0A1C4" w14:textId="6A0915F2" w:rsidR="007C379A" w:rsidRPr="00A64D83" w:rsidRDefault="007C379A" w:rsidP="001C645A">
            <w:pPr>
              <w:spacing w:after="0"/>
              <w:jc w:val="center"/>
              <w:rPr>
                <w:rFonts w:eastAsia="DengXian"/>
                <w:color w:val="000000"/>
                <w:sz w:val="18"/>
                <w:szCs w:val="22"/>
                <w:lang w:val="en-US" w:eastAsia="zh-CN"/>
              </w:rPr>
            </w:pPr>
            <w:r>
              <w:rPr>
                <w:rFonts w:eastAsia="DengXian"/>
                <w:color w:val="000000"/>
                <w:sz w:val="18"/>
                <w:szCs w:val="22"/>
                <w:lang w:val="en-US" w:eastAsia="zh-CN"/>
              </w:rPr>
              <w:t>4.5</w:t>
            </w:r>
          </w:p>
        </w:tc>
        <w:tc>
          <w:tcPr>
            <w:tcW w:w="1495" w:type="dxa"/>
            <w:tcBorders>
              <w:top w:val="single" w:sz="4" w:space="0" w:color="auto"/>
              <w:left w:val="nil"/>
              <w:bottom w:val="single" w:sz="4" w:space="0" w:color="auto"/>
              <w:right w:val="single" w:sz="4" w:space="0" w:color="auto"/>
            </w:tcBorders>
            <w:vAlign w:val="center"/>
          </w:tcPr>
          <w:p w14:paraId="127A8378" w14:textId="799BD647" w:rsidR="007C379A" w:rsidRPr="00474EB8" w:rsidRDefault="007C379A" w:rsidP="001C645A">
            <w:pPr>
              <w:spacing w:after="0"/>
              <w:jc w:val="center"/>
              <w:rPr>
                <w:rFonts w:eastAsia="DengXian"/>
                <w:color w:val="000000"/>
                <w:sz w:val="18"/>
                <w:szCs w:val="22"/>
                <w:lang w:val="en-US" w:eastAsia="zh-CN"/>
              </w:rPr>
            </w:pPr>
            <w:r>
              <w:rPr>
                <w:rFonts w:eastAsia="DengXian"/>
                <w:color w:val="000000"/>
                <w:sz w:val="18"/>
                <w:szCs w:val="22"/>
                <w:lang w:val="en-US" w:eastAsia="zh-CN"/>
              </w:rPr>
              <w:t>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1124CF8" w14:textId="77777777" w:rsidR="007C379A" w:rsidRPr="00474EB8" w:rsidRDefault="007C379A" w:rsidP="001C645A">
            <w:pPr>
              <w:spacing w:after="0"/>
              <w:jc w:val="center"/>
              <w:rPr>
                <w:rFonts w:eastAsia="DengXian"/>
                <w:color w:val="000000"/>
                <w:sz w:val="18"/>
                <w:szCs w:val="22"/>
                <w:lang w:val="en-US" w:eastAsia="zh-CN"/>
              </w:rPr>
            </w:pPr>
            <w:r>
              <w:rPr>
                <w:rFonts w:eastAsia="DengXian"/>
                <w:color w:val="000000"/>
                <w:sz w:val="18"/>
                <w:szCs w:val="22"/>
                <w:lang w:val="en-US" w:eastAsia="zh-CN"/>
              </w:rPr>
              <w:t>5.5</w:t>
            </w:r>
          </w:p>
        </w:tc>
      </w:tr>
      <w:tr w:rsidR="007C379A" w:rsidRPr="00A64D83" w14:paraId="721EA777" w14:textId="77777777" w:rsidTr="001C645A">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DA4E8F2" w14:textId="77777777" w:rsidR="007C379A" w:rsidRPr="00A64D83" w:rsidRDefault="007C379A" w:rsidP="001C645A">
            <w:pPr>
              <w:spacing w:after="0"/>
              <w:rPr>
                <w:rFonts w:eastAsia="DengXian"/>
                <w:color w:val="000000"/>
                <w:sz w:val="18"/>
                <w:szCs w:val="22"/>
                <w:lang w:val="en-US" w:eastAsia="zh-CN"/>
              </w:rPr>
            </w:pPr>
            <w:r w:rsidRPr="00A64D83">
              <w:rPr>
                <w:rFonts w:eastAsia="DengXian"/>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6A898811" w14:textId="77777777" w:rsidR="007C379A" w:rsidRPr="00A64D83" w:rsidRDefault="007C379A" w:rsidP="001C645A">
            <w:pPr>
              <w:spacing w:after="0"/>
              <w:jc w:val="center"/>
              <w:rPr>
                <w:rFonts w:eastAsia="DengXian"/>
                <w:color w:val="000000"/>
                <w:sz w:val="18"/>
                <w:szCs w:val="22"/>
                <w:lang w:val="en-US" w:eastAsia="zh-CN"/>
              </w:rPr>
            </w:pPr>
            <w:r>
              <w:rPr>
                <w:rFonts w:eastAsia="DengXian"/>
                <w:color w:val="000000"/>
                <w:sz w:val="18"/>
                <w:szCs w:val="22"/>
                <w:lang w:val="en-US" w:eastAsia="zh-CN"/>
              </w:rPr>
              <w:t>4.5</w:t>
            </w:r>
          </w:p>
        </w:tc>
        <w:tc>
          <w:tcPr>
            <w:tcW w:w="1766" w:type="dxa"/>
            <w:tcBorders>
              <w:top w:val="nil"/>
              <w:left w:val="nil"/>
              <w:bottom w:val="single" w:sz="4" w:space="0" w:color="auto"/>
              <w:right w:val="single" w:sz="4" w:space="0" w:color="auto"/>
            </w:tcBorders>
            <w:shd w:val="clear" w:color="auto" w:fill="auto"/>
            <w:noWrap/>
            <w:vAlign w:val="center"/>
          </w:tcPr>
          <w:p w14:paraId="3935F3A1" w14:textId="264EB114" w:rsidR="007C379A" w:rsidRPr="00A64D83" w:rsidRDefault="007C379A" w:rsidP="001C645A">
            <w:pPr>
              <w:spacing w:after="0"/>
              <w:jc w:val="center"/>
              <w:rPr>
                <w:rFonts w:eastAsia="DengXian"/>
                <w:color w:val="000000"/>
                <w:sz w:val="18"/>
                <w:szCs w:val="22"/>
                <w:lang w:val="en-US" w:eastAsia="zh-CN"/>
              </w:rPr>
            </w:pPr>
            <w:r>
              <w:rPr>
                <w:rFonts w:eastAsia="DengXian"/>
                <w:color w:val="000000"/>
                <w:sz w:val="18"/>
                <w:szCs w:val="22"/>
                <w:lang w:val="en-US" w:eastAsia="zh-CN"/>
              </w:rPr>
              <w:t>6.0</w:t>
            </w:r>
          </w:p>
        </w:tc>
        <w:tc>
          <w:tcPr>
            <w:tcW w:w="1495" w:type="dxa"/>
            <w:tcBorders>
              <w:top w:val="single" w:sz="4" w:space="0" w:color="auto"/>
              <w:left w:val="nil"/>
              <w:bottom w:val="single" w:sz="4" w:space="0" w:color="auto"/>
              <w:right w:val="single" w:sz="4" w:space="0" w:color="auto"/>
            </w:tcBorders>
            <w:vAlign w:val="center"/>
          </w:tcPr>
          <w:p w14:paraId="65D04034" w14:textId="33EC1D0A" w:rsidR="007C379A" w:rsidRPr="00474EB8" w:rsidRDefault="007C379A" w:rsidP="001C645A">
            <w:pPr>
              <w:spacing w:after="0"/>
              <w:jc w:val="center"/>
              <w:rPr>
                <w:rFonts w:eastAsia="DengXian"/>
                <w:color w:val="000000"/>
                <w:sz w:val="18"/>
                <w:szCs w:val="22"/>
                <w:lang w:val="en-US" w:eastAsia="zh-CN"/>
              </w:rPr>
            </w:pPr>
            <w:r>
              <w:rPr>
                <w:rFonts w:eastAsia="DengXian"/>
                <w:color w:val="000000"/>
                <w:sz w:val="18"/>
                <w:szCs w:val="22"/>
                <w:lang w:val="en-US" w:eastAsia="zh-CN"/>
              </w:rPr>
              <w:t>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13BE722" w14:textId="77777777" w:rsidR="007C379A" w:rsidRPr="00474EB8" w:rsidRDefault="007C379A" w:rsidP="001C645A">
            <w:pPr>
              <w:spacing w:after="0"/>
              <w:jc w:val="center"/>
              <w:rPr>
                <w:rFonts w:eastAsia="DengXian"/>
                <w:color w:val="000000"/>
                <w:sz w:val="18"/>
                <w:szCs w:val="22"/>
                <w:lang w:val="en-US" w:eastAsia="zh-CN"/>
              </w:rPr>
            </w:pPr>
            <w:r>
              <w:rPr>
                <w:rFonts w:eastAsia="DengXian"/>
                <w:color w:val="000000"/>
                <w:sz w:val="18"/>
                <w:szCs w:val="22"/>
                <w:lang w:val="en-US" w:eastAsia="zh-CN"/>
              </w:rPr>
              <w:t>7.0</w:t>
            </w:r>
          </w:p>
        </w:tc>
      </w:tr>
      <w:tr w:rsidR="007C379A" w:rsidRPr="00A64D83" w14:paraId="2547A97B" w14:textId="77777777" w:rsidTr="001C645A">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B6F34" w14:textId="77777777" w:rsidR="007C379A" w:rsidRPr="00A64D83" w:rsidRDefault="007C379A" w:rsidP="001C645A">
            <w:pPr>
              <w:spacing w:after="0"/>
              <w:rPr>
                <w:rFonts w:eastAsia="DengXian"/>
                <w:color w:val="000000"/>
                <w:sz w:val="18"/>
                <w:szCs w:val="22"/>
                <w:lang w:val="en-US" w:eastAsia="zh-CN"/>
              </w:rPr>
            </w:pPr>
            <w:r w:rsidRPr="00A64D83">
              <w:rPr>
                <w:rFonts w:eastAsia="DengXian"/>
                <w:color w:val="000000"/>
                <w:sz w:val="18"/>
                <w:szCs w:val="22"/>
                <w:lang w:val="en-US" w:eastAsia="zh-CN"/>
              </w:rPr>
              <w:t>Band n104</w:t>
            </w:r>
          </w:p>
        </w:tc>
        <w:tc>
          <w:tcPr>
            <w:tcW w:w="0" w:type="auto"/>
            <w:tcBorders>
              <w:top w:val="nil"/>
              <w:left w:val="nil"/>
              <w:bottom w:val="single" w:sz="4" w:space="0" w:color="auto"/>
              <w:right w:val="single" w:sz="4" w:space="0" w:color="auto"/>
            </w:tcBorders>
            <w:shd w:val="clear" w:color="auto" w:fill="auto"/>
            <w:noWrap/>
            <w:vAlign w:val="center"/>
          </w:tcPr>
          <w:p w14:paraId="5AB5DD5B" w14:textId="0422DB22" w:rsidR="007C379A" w:rsidRPr="00A64D83" w:rsidRDefault="007C379A" w:rsidP="001C645A">
            <w:pPr>
              <w:spacing w:after="0"/>
              <w:jc w:val="center"/>
              <w:rPr>
                <w:rFonts w:eastAsia="DengXian"/>
                <w:color w:val="000000"/>
                <w:sz w:val="18"/>
                <w:szCs w:val="22"/>
                <w:lang w:val="en-US" w:eastAsia="zh-CN"/>
              </w:rPr>
            </w:pPr>
            <w:r>
              <w:rPr>
                <w:rFonts w:eastAsia="DengXian"/>
                <w:color w:val="000000"/>
                <w:sz w:val="18"/>
                <w:szCs w:val="22"/>
                <w:lang w:val="en-US" w:eastAsia="zh-CN"/>
              </w:rPr>
              <w:t>5.0</w:t>
            </w:r>
          </w:p>
        </w:tc>
        <w:tc>
          <w:tcPr>
            <w:tcW w:w="1766" w:type="dxa"/>
            <w:tcBorders>
              <w:top w:val="nil"/>
              <w:left w:val="nil"/>
              <w:bottom w:val="single" w:sz="4" w:space="0" w:color="auto"/>
              <w:right w:val="single" w:sz="4" w:space="0" w:color="auto"/>
            </w:tcBorders>
            <w:shd w:val="clear" w:color="auto" w:fill="auto"/>
            <w:noWrap/>
            <w:vAlign w:val="center"/>
          </w:tcPr>
          <w:p w14:paraId="0DF9C022" w14:textId="74BE2997" w:rsidR="007C379A" w:rsidRPr="00A64D83" w:rsidRDefault="007C379A" w:rsidP="001C645A">
            <w:pPr>
              <w:spacing w:after="0"/>
              <w:jc w:val="center"/>
              <w:rPr>
                <w:rFonts w:eastAsia="DengXian"/>
                <w:color w:val="000000"/>
                <w:sz w:val="18"/>
                <w:szCs w:val="22"/>
                <w:lang w:val="en-US" w:eastAsia="zh-CN"/>
              </w:rPr>
            </w:pPr>
            <w:r>
              <w:rPr>
                <w:rFonts w:eastAsia="DengXian"/>
                <w:color w:val="000000"/>
                <w:sz w:val="18"/>
                <w:szCs w:val="22"/>
                <w:lang w:val="en-US" w:eastAsia="zh-CN"/>
              </w:rPr>
              <w:t>7.0</w:t>
            </w:r>
          </w:p>
        </w:tc>
        <w:tc>
          <w:tcPr>
            <w:tcW w:w="1495" w:type="dxa"/>
            <w:tcBorders>
              <w:top w:val="single" w:sz="4" w:space="0" w:color="auto"/>
              <w:left w:val="nil"/>
              <w:bottom w:val="single" w:sz="4" w:space="0" w:color="auto"/>
              <w:right w:val="single" w:sz="4" w:space="0" w:color="auto"/>
            </w:tcBorders>
            <w:vAlign w:val="center"/>
          </w:tcPr>
          <w:p w14:paraId="414C842F" w14:textId="63FB7078" w:rsidR="007C379A" w:rsidRPr="00474EB8" w:rsidRDefault="00E61B81" w:rsidP="001C645A">
            <w:pPr>
              <w:spacing w:after="0"/>
              <w:jc w:val="center"/>
              <w:rPr>
                <w:rFonts w:eastAsia="DengXian"/>
                <w:color w:val="000000"/>
                <w:sz w:val="18"/>
                <w:szCs w:val="22"/>
                <w:lang w:val="en-US" w:eastAsia="zh-CN"/>
              </w:rPr>
            </w:pPr>
            <w:r>
              <w:rPr>
                <w:rFonts w:eastAsia="DengXian"/>
                <w:color w:val="000000"/>
                <w:sz w:val="18"/>
                <w:szCs w:val="22"/>
                <w:lang w:val="en-US" w:eastAsia="zh-CN"/>
              </w:rPr>
              <w:t>6</w:t>
            </w:r>
            <w:r w:rsidR="007C379A">
              <w:rPr>
                <w:rFonts w:eastAsia="DengXian"/>
                <w:color w:val="000000"/>
                <w:sz w:val="18"/>
                <w:szCs w:val="22"/>
                <w:lang w:val="en-US" w:eastAsia="zh-CN"/>
              </w:rPr>
              <w:t>.0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F77E2E1" w14:textId="77777777" w:rsidR="007C379A" w:rsidRPr="00474EB8" w:rsidRDefault="007C379A" w:rsidP="001C645A">
            <w:pPr>
              <w:spacing w:after="0"/>
              <w:jc w:val="center"/>
              <w:rPr>
                <w:rFonts w:eastAsia="DengXian"/>
                <w:color w:val="000000"/>
                <w:sz w:val="18"/>
                <w:szCs w:val="22"/>
                <w:lang w:val="en-US" w:eastAsia="zh-CN"/>
              </w:rPr>
            </w:pPr>
            <w:r>
              <w:rPr>
                <w:rFonts w:eastAsia="DengXian"/>
                <w:color w:val="000000"/>
                <w:sz w:val="18"/>
                <w:szCs w:val="22"/>
                <w:lang w:val="en-US" w:eastAsia="zh-CN"/>
              </w:rPr>
              <w:t>8.0</w:t>
            </w:r>
          </w:p>
        </w:tc>
      </w:tr>
    </w:tbl>
    <w:p w14:paraId="2EADC063" w14:textId="77777777" w:rsidR="007C379A" w:rsidRDefault="007C379A" w:rsidP="00A90155">
      <w:pPr>
        <w:rPr>
          <w:rFonts w:ascii="Arial" w:eastAsia="DengXian" w:hAnsi="Arial"/>
          <w:b/>
          <w:sz w:val="18"/>
          <w:lang w:val="en-US" w:eastAsia="zh-CN"/>
        </w:rPr>
      </w:pPr>
    </w:p>
    <w:p w14:paraId="36498D09" w14:textId="77777777" w:rsidR="00B82B0E" w:rsidRDefault="00B82B0E" w:rsidP="007C379A">
      <w:pPr>
        <w:pStyle w:val="B1"/>
        <w:ind w:left="0" w:firstLine="0"/>
        <w:rPr>
          <w:lang w:eastAsia="zh-CN"/>
        </w:rPr>
      </w:pPr>
    </w:p>
    <w:p w14:paraId="49CE82F9" w14:textId="7221E12A" w:rsidR="0099523A" w:rsidRPr="00844AE7" w:rsidRDefault="0099523A" w:rsidP="0099523A">
      <w:pPr>
        <w:pStyle w:val="Heading1"/>
        <w:rPr>
          <w:lang w:eastAsia="zh-CN"/>
        </w:rPr>
      </w:pPr>
      <w:r w:rsidRPr="00844AE7">
        <w:t xml:space="preserve">Topic </w:t>
      </w:r>
      <w:r w:rsidR="00D7755D">
        <w:t>2</w:t>
      </w:r>
      <w:r w:rsidRPr="00844AE7">
        <w:t>:</w:t>
      </w:r>
      <w:r w:rsidRPr="00844AE7">
        <w:tab/>
      </w:r>
      <w:r w:rsidR="00844AE7" w:rsidRPr="00844AE7">
        <w:t>MIMO layer evaluation for 6Rx UE</w:t>
      </w:r>
    </w:p>
    <w:p w14:paraId="26B6973A" w14:textId="61A9A289" w:rsidR="00527472" w:rsidRPr="00527472" w:rsidRDefault="00527472" w:rsidP="00527472">
      <w:pPr>
        <w:pStyle w:val="Heading2"/>
        <w:rPr>
          <w:lang w:eastAsia="zh-CN"/>
        </w:rPr>
      </w:pPr>
      <w:r w:rsidRPr="00527472">
        <w:t>Sub-topic 2-1:</w:t>
      </w:r>
      <w:r w:rsidRPr="00527472">
        <w:tab/>
        <w:t>General considerations for MIMO layer evaluation for 6Rx UE</w:t>
      </w:r>
    </w:p>
    <w:p w14:paraId="45D44564" w14:textId="50A1F527" w:rsidR="00527472" w:rsidRPr="00527472" w:rsidRDefault="00527472" w:rsidP="00527472">
      <w:pPr>
        <w:rPr>
          <w:b/>
          <w:lang w:eastAsia="zh-CN"/>
        </w:rPr>
      </w:pPr>
      <w:r w:rsidRPr="00527472">
        <w:rPr>
          <w:b/>
          <w:u w:val="single"/>
          <w:lang w:eastAsia="ko-KR"/>
        </w:rPr>
        <w:t xml:space="preserve">Issue </w:t>
      </w:r>
      <w:r>
        <w:rPr>
          <w:b/>
          <w:u w:val="single"/>
          <w:lang w:eastAsia="ko-KR"/>
        </w:rPr>
        <w:t>2</w:t>
      </w:r>
      <w:r w:rsidRPr="00527472">
        <w:rPr>
          <w:b/>
          <w:u w:val="single"/>
          <w:lang w:eastAsia="ko-KR"/>
        </w:rPr>
        <w:t>-1-1: Tx EVM assumptions for 6-layer feasibility evaluation</w:t>
      </w:r>
    </w:p>
    <w:p w14:paraId="7B76E571" w14:textId="68B15F28" w:rsidR="00527472" w:rsidRDefault="00527472" w:rsidP="00527472">
      <w:pPr>
        <w:rPr>
          <w:lang w:eastAsia="zh-CN"/>
        </w:rPr>
      </w:pPr>
      <w:r w:rsidRPr="00527472">
        <w:rPr>
          <w:b/>
          <w:lang w:eastAsia="zh-CN"/>
        </w:rPr>
        <w:t>Way Forward</w:t>
      </w:r>
      <w:r w:rsidRPr="00527472">
        <w:rPr>
          <w:lang w:eastAsia="zh-CN"/>
        </w:rPr>
        <w:t>: RAN4 to further discuss</w:t>
      </w:r>
      <w:r w:rsidRPr="00627633">
        <w:rPr>
          <w:lang w:eastAsia="zh-CN"/>
        </w:rPr>
        <w:t xml:space="preserve"> the following options</w:t>
      </w:r>
      <w:r>
        <w:rPr>
          <w:lang w:eastAsia="zh-CN"/>
        </w:rPr>
        <w:t>.</w:t>
      </w:r>
    </w:p>
    <w:p w14:paraId="180CEF62" w14:textId="123B2FC2" w:rsidR="00527472" w:rsidRDefault="00527472" w:rsidP="00527472">
      <w:pPr>
        <w:pStyle w:val="B1"/>
        <w:rPr>
          <w:lang w:eastAsia="zh-CN"/>
        </w:rPr>
      </w:pPr>
      <w:r>
        <w:rPr>
          <w:lang w:eastAsia="zh-CN"/>
        </w:rPr>
        <w:t>-</w:t>
      </w:r>
      <w:r>
        <w:rPr>
          <w:lang w:eastAsia="zh-CN"/>
        </w:rPr>
        <w:tab/>
        <w:t>Option 1: Use Tx EVM = 1%</w:t>
      </w:r>
    </w:p>
    <w:p w14:paraId="43483FD1" w14:textId="098C8A9B" w:rsidR="00527472" w:rsidRDefault="00527472" w:rsidP="00527472">
      <w:pPr>
        <w:pStyle w:val="B1"/>
        <w:rPr>
          <w:lang w:eastAsia="zh-CN"/>
        </w:rPr>
      </w:pPr>
      <w:r>
        <w:rPr>
          <w:lang w:eastAsia="zh-CN"/>
        </w:rPr>
        <w:t>-</w:t>
      </w:r>
      <w:r>
        <w:rPr>
          <w:lang w:eastAsia="zh-CN"/>
        </w:rPr>
        <w:tab/>
        <w:t>Option 2: Use Tx EVM = 3% for all of modulation order in MCS Table 2 for performance evaluation</w:t>
      </w:r>
    </w:p>
    <w:p w14:paraId="7615B9EF" w14:textId="51FB6F51" w:rsidR="00527472" w:rsidRDefault="00527472" w:rsidP="00527472">
      <w:pPr>
        <w:pStyle w:val="B1"/>
        <w:rPr>
          <w:lang w:eastAsia="zh-CN"/>
        </w:rPr>
      </w:pPr>
      <w:r>
        <w:rPr>
          <w:lang w:eastAsia="zh-CN"/>
        </w:rPr>
        <w:t>-</w:t>
      </w:r>
      <w:r>
        <w:rPr>
          <w:lang w:eastAsia="zh-CN"/>
        </w:rPr>
        <w:tab/>
        <w:t>Option 3: Consider TxEVM of 6% for 64QAM and TxEVM 3% for 256QAM</w:t>
      </w:r>
    </w:p>
    <w:p w14:paraId="5D550B57" w14:textId="77777777" w:rsidR="00527472" w:rsidRDefault="00527472" w:rsidP="00527472">
      <w:pPr>
        <w:rPr>
          <w:lang w:eastAsia="zh-CN"/>
        </w:rPr>
      </w:pPr>
    </w:p>
    <w:p w14:paraId="22A0F3D4" w14:textId="5F15306E" w:rsidR="00527472" w:rsidRDefault="00C45222" w:rsidP="00527472">
      <w:pPr>
        <w:rPr>
          <w:b/>
          <w:u w:val="single"/>
          <w:lang w:eastAsia="ko-KR"/>
        </w:rPr>
      </w:pPr>
      <w:r w:rsidRPr="00C45222">
        <w:rPr>
          <w:b/>
          <w:u w:val="single"/>
          <w:lang w:eastAsia="ko-KR"/>
        </w:rPr>
        <w:t>Issue 2-1-2: 6-Layer Feasibility Evaluation Assumptions</w:t>
      </w:r>
    </w:p>
    <w:p w14:paraId="13B6E316" w14:textId="5F34AA46" w:rsidR="00527472" w:rsidRDefault="00527472" w:rsidP="00527472">
      <w:pPr>
        <w:rPr>
          <w:lang w:eastAsia="zh-CN"/>
        </w:rPr>
      </w:pPr>
      <w:r>
        <w:rPr>
          <w:b/>
          <w:lang w:eastAsia="zh-CN"/>
        </w:rPr>
        <w:lastRenderedPageBreak/>
        <w:t>Way Forward</w:t>
      </w:r>
      <w:r w:rsidRPr="00844AE7">
        <w:rPr>
          <w:lang w:eastAsia="zh-CN"/>
        </w:rPr>
        <w:t xml:space="preserve">: </w:t>
      </w:r>
      <w:r w:rsidRPr="00F5512A">
        <w:rPr>
          <w:lang w:eastAsia="zh-CN"/>
        </w:rPr>
        <w:t xml:space="preserve">RAN4 </w:t>
      </w:r>
      <w:r>
        <w:rPr>
          <w:lang w:eastAsia="zh-CN"/>
        </w:rPr>
        <w:t xml:space="preserve">to further </w:t>
      </w:r>
      <w:r w:rsidR="00C45222">
        <w:rPr>
          <w:lang w:eastAsia="zh-CN"/>
        </w:rPr>
        <w:t>discuss and align on s</w:t>
      </w:r>
      <w:r w:rsidR="00C45222" w:rsidRPr="00C45222">
        <w:rPr>
          <w:lang w:eastAsia="zh-CN"/>
        </w:rPr>
        <w:t>imulation assumptions provided in Annex A</w:t>
      </w:r>
      <w:r w:rsidR="00C45222">
        <w:rPr>
          <w:lang w:eastAsia="zh-CN"/>
        </w:rPr>
        <w:t xml:space="preserve"> and</w:t>
      </w:r>
      <w:r w:rsidR="00C45222" w:rsidRPr="00C45222">
        <w:rPr>
          <w:lang w:eastAsia="zh-CN"/>
        </w:rPr>
        <w:t xml:space="preserve"> </w:t>
      </w:r>
      <w:r>
        <w:rPr>
          <w:lang w:eastAsia="zh-CN"/>
        </w:rPr>
        <w:t xml:space="preserve">discuss </w:t>
      </w:r>
      <w:r w:rsidR="00C45222">
        <w:rPr>
          <w:lang w:eastAsia="zh-CN"/>
        </w:rPr>
        <w:t xml:space="preserve">possible options for refinement and down selection </w:t>
      </w:r>
      <w:r w:rsidR="001E5D70">
        <w:rPr>
          <w:lang w:eastAsia="zh-CN"/>
        </w:rPr>
        <w:t xml:space="preserve">for key parameters </w:t>
      </w:r>
      <w:r w:rsidR="00C45222">
        <w:rPr>
          <w:lang w:eastAsia="zh-CN"/>
        </w:rPr>
        <w:t>as identified in company proposals</w:t>
      </w:r>
      <w:r w:rsidR="001E5D70">
        <w:rPr>
          <w:lang w:eastAsia="zh-CN"/>
        </w:rPr>
        <w:t xml:space="preserve"> as summarised below.</w:t>
      </w:r>
      <w:r w:rsidR="00E61B81">
        <w:rPr>
          <w:lang w:eastAsia="zh-CN"/>
        </w:rPr>
        <w:t xml:space="preserve"> </w:t>
      </w:r>
      <w:r w:rsidR="00E61B81" w:rsidRPr="00E61B81">
        <w:rPr>
          <w:lang w:eastAsia="zh-CN"/>
        </w:rPr>
        <w:t xml:space="preserve">The bullet list included is not intended to be a complete set of options and it does not specifically down select or preclude other options for refinement. It </w:t>
      </w:r>
      <w:r w:rsidR="00E61B81">
        <w:rPr>
          <w:lang w:eastAsia="zh-CN"/>
        </w:rPr>
        <w:t>is</w:t>
      </w:r>
      <w:r w:rsidR="00E61B81" w:rsidRPr="00E61B81">
        <w:rPr>
          <w:lang w:eastAsia="zh-CN"/>
        </w:rPr>
        <w:t xml:space="preserve"> only intended to summarize the options presented</w:t>
      </w:r>
      <w:r w:rsidR="00E61B81">
        <w:rPr>
          <w:lang w:eastAsia="zh-CN"/>
        </w:rPr>
        <w:t>.</w:t>
      </w:r>
    </w:p>
    <w:p w14:paraId="6C81AE56" w14:textId="1F92AE90" w:rsidR="00C45222" w:rsidRDefault="00527472" w:rsidP="00C45222">
      <w:pPr>
        <w:pStyle w:val="B1"/>
        <w:rPr>
          <w:lang w:eastAsia="zh-CN"/>
        </w:rPr>
      </w:pPr>
      <w:r>
        <w:rPr>
          <w:lang w:eastAsia="zh-CN"/>
        </w:rPr>
        <w:t>-</w:t>
      </w:r>
      <w:r>
        <w:rPr>
          <w:lang w:eastAsia="zh-CN"/>
        </w:rPr>
        <w:tab/>
      </w:r>
      <w:r w:rsidR="00C45222">
        <w:rPr>
          <w:lang w:eastAsia="zh-CN"/>
        </w:rPr>
        <w:t>Antenna Configuration:</w:t>
      </w:r>
    </w:p>
    <w:p w14:paraId="460A0A02" w14:textId="152A3E23" w:rsidR="00C45222" w:rsidRDefault="00C45222" w:rsidP="00C45222">
      <w:pPr>
        <w:pStyle w:val="B2"/>
        <w:rPr>
          <w:lang w:eastAsia="zh-CN"/>
        </w:rPr>
      </w:pPr>
      <w:r>
        <w:rPr>
          <w:lang w:eastAsia="zh-CN"/>
        </w:rPr>
        <w:t>-</w:t>
      </w:r>
      <w:r>
        <w:rPr>
          <w:lang w:eastAsia="zh-CN"/>
        </w:rPr>
        <w:tab/>
        <w:t>Limit the transmit/receive antenna configuration to 8Tx/6Rx and exclude 16Tx/6Rx and 32Tx/6Rx antenna configurations.</w:t>
      </w:r>
    </w:p>
    <w:p w14:paraId="0A2ED6CE" w14:textId="109E7D24" w:rsidR="00C45222" w:rsidRDefault="00C45222" w:rsidP="00C45222">
      <w:pPr>
        <w:pStyle w:val="B2"/>
        <w:rPr>
          <w:lang w:eastAsia="zh-CN"/>
        </w:rPr>
      </w:pPr>
      <w:r>
        <w:rPr>
          <w:lang w:eastAsia="zh-CN"/>
        </w:rPr>
        <w:t>-</w:t>
      </w:r>
      <w:r>
        <w:rPr>
          <w:lang w:eastAsia="zh-CN"/>
        </w:rPr>
        <w:tab/>
        <w:t>Consider both 8Tx/6Rx and 32Tx/6Rx antenna configurations</w:t>
      </w:r>
    </w:p>
    <w:p w14:paraId="23EEF4F6" w14:textId="1524A81A" w:rsidR="00C45222" w:rsidRDefault="00C45222" w:rsidP="00C45222">
      <w:pPr>
        <w:pStyle w:val="B1"/>
        <w:rPr>
          <w:lang w:eastAsia="zh-CN"/>
        </w:rPr>
      </w:pPr>
      <w:r>
        <w:rPr>
          <w:lang w:eastAsia="zh-CN"/>
        </w:rPr>
        <w:t>-</w:t>
      </w:r>
      <w:r>
        <w:rPr>
          <w:lang w:eastAsia="zh-CN"/>
        </w:rPr>
        <w:tab/>
        <w:t>DMRS Configuration:</w:t>
      </w:r>
    </w:p>
    <w:p w14:paraId="21383C30" w14:textId="3EE34137" w:rsidR="00C45222" w:rsidRDefault="00C45222" w:rsidP="001E5D70">
      <w:pPr>
        <w:pStyle w:val="B2"/>
        <w:rPr>
          <w:lang w:eastAsia="zh-CN"/>
        </w:rPr>
      </w:pPr>
      <w:r>
        <w:rPr>
          <w:lang w:eastAsia="zh-CN"/>
        </w:rPr>
        <w:t>-</w:t>
      </w:r>
      <w:r>
        <w:rPr>
          <w:lang w:eastAsia="zh-CN"/>
        </w:rPr>
        <w:tab/>
        <w:t>Consider DMRS Configuration Option 1</w:t>
      </w:r>
      <w:r w:rsidR="00595FB8">
        <w:rPr>
          <w:lang w:eastAsia="zh-CN"/>
        </w:rPr>
        <w:t>:</w:t>
      </w:r>
      <w:r>
        <w:rPr>
          <w:lang w:eastAsia="zh-CN"/>
        </w:rPr>
        <w:t xml:space="preserve"> </w:t>
      </w:r>
      <w:r w:rsidR="00595FB8" w:rsidRPr="00595FB8">
        <w:rPr>
          <w:lang w:eastAsia="zh-CN"/>
        </w:rPr>
        <w:t>Rel-18 1+1(6L), Rel-15 1+1(4L)</w:t>
      </w:r>
      <w:r w:rsidR="00595FB8">
        <w:rPr>
          <w:lang w:eastAsia="zh-CN"/>
        </w:rPr>
        <w:t xml:space="preserve"> </w:t>
      </w:r>
      <w:r>
        <w:rPr>
          <w:lang w:eastAsia="zh-CN"/>
        </w:rPr>
        <w:t>from Annex A table.</w:t>
      </w:r>
    </w:p>
    <w:p w14:paraId="0569C778" w14:textId="5CB725AA" w:rsidR="00C45222" w:rsidRDefault="00C45222" w:rsidP="001E5D70">
      <w:pPr>
        <w:pStyle w:val="B2"/>
        <w:rPr>
          <w:lang w:eastAsia="zh-CN"/>
        </w:rPr>
      </w:pPr>
      <w:r>
        <w:rPr>
          <w:lang w:eastAsia="zh-CN"/>
        </w:rPr>
        <w:t>-</w:t>
      </w:r>
      <w:r>
        <w:rPr>
          <w:lang w:eastAsia="zh-CN"/>
        </w:rPr>
        <w:tab/>
      </w:r>
      <w:r w:rsidR="001E5D70">
        <w:rPr>
          <w:lang w:eastAsia="zh-CN"/>
        </w:rPr>
        <w:t>Consider DMRS Configuration Option 3</w:t>
      </w:r>
      <w:r w:rsidR="00595FB8">
        <w:rPr>
          <w:lang w:eastAsia="zh-CN"/>
        </w:rPr>
        <w:t xml:space="preserve">: </w:t>
      </w:r>
      <w:r w:rsidR="00595FB8" w:rsidRPr="00595FB8">
        <w:rPr>
          <w:lang w:eastAsia="zh-CN"/>
        </w:rPr>
        <w:t>Rel-15 1+1(4L), Rel-15 2+2(6L)</w:t>
      </w:r>
      <w:r w:rsidR="001E5D70">
        <w:rPr>
          <w:lang w:eastAsia="zh-CN"/>
        </w:rPr>
        <w:t xml:space="preserve"> from Annex A table.</w:t>
      </w:r>
    </w:p>
    <w:p w14:paraId="184F057F" w14:textId="44E568B9" w:rsidR="001E5D70" w:rsidRDefault="001E5D70" w:rsidP="001E5D70">
      <w:pPr>
        <w:pStyle w:val="B2"/>
        <w:rPr>
          <w:lang w:eastAsia="zh-CN"/>
        </w:rPr>
      </w:pPr>
      <w:r>
        <w:rPr>
          <w:lang w:eastAsia="zh-CN"/>
        </w:rPr>
        <w:t>-</w:t>
      </w:r>
      <w:r>
        <w:rPr>
          <w:lang w:eastAsia="zh-CN"/>
        </w:rPr>
        <w:tab/>
        <w:t>Consider DMRS Configuration Option 1</w:t>
      </w:r>
      <w:r w:rsidR="00595FB8" w:rsidRPr="00595FB8">
        <w:rPr>
          <w:lang w:eastAsia="zh-CN"/>
        </w:rPr>
        <w:t>: Rel-18 1+1(6L), Rel-15 1+1(4L)</w:t>
      </w:r>
      <w:r>
        <w:rPr>
          <w:lang w:eastAsia="zh-CN"/>
        </w:rPr>
        <w:t xml:space="preserve"> and Option 3</w:t>
      </w:r>
      <w:r w:rsidR="00595FB8" w:rsidRPr="00595FB8">
        <w:rPr>
          <w:lang w:eastAsia="zh-CN"/>
        </w:rPr>
        <w:t>: Rel-15 1+1(4L), Rel-15 2+2(6L)</w:t>
      </w:r>
      <w:r>
        <w:rPr>
          <w:lang w:eastAsia="zh-CN"/>
        </w:rPr>
        <w:t xml:space="preserve"> from Annex A table.</w:t>
      </w:r>
    </w:p>
    <w:p w14:paraId="7B7ECBEE" w14:textId="72595C9C" w:rsidR="00595FB8" w:rsidRDefault="00595FB8" w:rsidP="001E5D70">
      <w:pPr>
        <w:pStyle w:val="B2"/>
        <w:rPr>
          <w:lang w:eastAsia="zh-CN"/>
        </w:rPr>
      </w:pPr>
      <w:r>
        <w:rPr>
          <w:lang w:eastAsia="zh-CN"/>
        </w:rPr>
        <w:t>-</w:t>
      </w:r>
      <w:r>
        <w:rPr>
          <w:lang w:eastAsia="zh-CN"/>
        </w:rPr>
        <w:tab/>
        <w:t>Consider additional DMRS Configuration O</w:t>
      </w:r>
      <w:r w:rsidRPr="00595FB8">
        <w:rPr>
          <w:lang w:eastAsia="zh-CN"/>
        </w:rPr>
        <w:t>ption 1a: Rel-18 1+1(6L), Rel-18 1+1(4L)</w:t>
      </w:r>
    </w:p>
    <w:p w14:paraId="2D0CCD34" w14:textId="136F54DD" w:rsidR="00C45222" w:rsidRDefault="001E5D70" w:rsidP="00C45222">
      <w:pPr>
        <w:pStyle w:val="B1"/>
        <w:rPr>
          <w:lang w:eastAsia="zh-CN"/>
        </w:rPr>
      </w:pPr>
      <w:r>
        <w:rPr>
          <w:lang w:eastAsia="zh-CN"/>
        </w:rPr>
        <w:t>-</w:t>
      </w:r>
      <w:r>
        <w:rPr>
          <w:lang w:eastAsia="zh-CN"/>
        </w:rPr>
        <w:tab/>
      </w:r>
      <w:r w:rsidR="00C45222">
        <w:rPr>
          <w:lang w:eastAsia="zh-CN"/>
        </w:rPr>
        <w:t>Rank</w:t>
      </w:r>
    </w:p>
    <w:p w14:paraId="5F291DCE" w14:textId="55EDA239" w:rsidR="00C45222" w:rsidRDefault="00C45222" w:rsidP="00B217B6">
      <w:pPr>
        <w:pStyle w:val="B2"/>
        <w:rPr>
          <w:lang w:eastAsia="zh-CN"/>
        </w:rPr>
      </w:pPr>
      <w:r>
        <w:rPr>
          <w:lang w:eastAsia="zh-CN"/>
        </w:rPr>
        <w:t>-</w:t>
      </w:r>
      <w:r w:rsidR="00B217B6">
        <w:rPr>
          <w:lang w:eastAsia="zh-CN"/>
        </w:rPr>
        <w:tab/>
      </w:r>
      <w:r>
        <w:rPr>
          <w:lang w:eastAsia="zh-CN"/>
        </w:rPr>
        <w:t>Include only Rank 4 and Rank 6 configurations</w:t>
      </w:r>
    </w:p>
    <w:p w14:paraId="4769407A" w14:textId="11EC4702" w:rsidR="00C45222" w:rsidRDefault="00C45222" w:rsidP="00B217B6">
      <w:pPr>
        <w:pStyle w:val="B2"/>
        <w:rPr>
          <w:lang w:eastAsia="zh-CN"/>
        </w:rPr>
      </w:pPr>
      <w:r>
        <w:rPr>
          <w:lang w:eastAsia="zh-CN"/>
        </w:rPr>
        <w:t>-</w:t>
      </w:r>
      <w:r w:rsidR="00B217B6">
        <w:rPr>
          <w:lang w:eastAsia="zh-CN"/>
        </w:rPr>
        <w:tab/>
      </w:r>
      <w:r>
        <w:rPr>
          <w:lang w:eastAsia="zh-CN"/>
        </w:rPr>
        <w:t>Include Rank 5, in addition to Rank 4 and Rank 6</w:t>
      </w:r>
    </w:p>
    <w:p w14:paraId="7F5CA8BB" w14:textId="7A121500" w:rsidR="00C45222" w:rsidRDefault="00B217B6" w:rsidP="00C45222">
      <w:pPr>
        <w:pStyle w:val="B1"/>
        <w:rPr>
          <w:lang w:eastAsia="zh-CN"/>
        </w:rPr>
      </w:pPr>
      <w:r>
        <w:rPr>
          <w:lang w:eastAsia="zh-CN"/>
        </w:rPr>
        <w:t>-</w:t>
      </w:r>
      <w:r>
        <w:rPr>
          <w:lang w:eastAsia="zh-CN"/>
        </w:rPr>
        <w:tab/>
      </w:r>
      <w:r w:rsidR="00C45222">
        <w:rPr>
          <w:lang w:eastAsia="zh-CN"/>
        </w:rPr>
        <w:t>Modulation and Coding Schemes for Adaptive MCS</w:t>
      </w:r>
    </w:p>
    <w:p w14:paraId="20C21209" w14:textId="52D7138B" w:rsidR="00C45222" w:rsidRDefault="00B217B6" w:rsidP="00B217B6">
      <w:pPr>
        <w:pStyle w:val="B2"/>
        <w:rPr>
          <w:lang w:eastAsia="zh-CN"/>
        </w:rPr>
      </w:pPr>
      <w:r>
        <w:rPr>
          <w:lang w:eastAsia="zh-CN"/>
        </w:rPr>
        <w:t>-</w:t>
      </w:r>
      <w:r>
        <w:rPr>
          <w:lang w:eastAsia="zh-CN"/>
        </w:rPr>
        <w:tab/>
      </w:r>
      <w:r w:rsidR="00C45222">
        <w:rPr>
          <w:lang w:eastAsia="zh-CN"/>
        </w:rPr>
        <w:t>Consider Table 2 only, 64QAM + 256QAM</w:t>
      </w:r>
    </w:p>
    <w:p w14:paraId="503A9FBC" w14:textId="47A9F48A" w:rsidR="00C45222" w:rsidRDefault="00C45222" w:rsidP="00B217B6">
      <w:pPr>
        <w:pStyle w:val="B2"/>
        <w:rPr>
          <w:lang w:eastAsia="zh-CN"/>
        </w:rPr>
      </w:pPr>
      <w:r>
        <w:rPr>
          <w:lang w:eastAsia="zh-CN"/>
        </w:rPr>
        <w:t>-</w:t>
      </w:r>
      <w:r w:rsidR="00B217B6">
        <w:rPr>
          <w:lang w:eastAsia="zh-CN"/>
        </w:rPr>
        <w:tab/>
      </w:r>
      <w:r>
        <w:rPr>
          <w:lang w:eastAsia="zh-CN"/>
        </w:rPr>
        <w:t>Consider Table 1 only, 64QAM</w:t>
      </w:r>
    </w:p>
    <w:p w14:paraId="740EDF89" w14:textId="68FF4025" w:rsidR="00C45222" w:rsidRDefault="00C45222" w:rsidP="00B217B6">
      <w:pPr>
        <w:pStyle w:val="B2"/>
        <w:rPr>
          <w:lang w:eastAsia="zh-CN"/>
        </w:rPr>
      </w:pPr>
      <w:r>
        <w:rPr>
          <w:lang w:eastAsia="zh-CN"/>
        </w:rPr>
        <w:t>-</w:t>
      </w:r>
      <w:r w:rsidR="00B217B6">
        <w:rPr>
          <w:lang w:eastAsia="zh-CN"/>
        </w:rPr>
        <w:tab/>
      </w:r>
      <w:r>
        <w:rPr>
          <w:lang w:eastAsia="zh-CN"/>
        </w:rPr>
        <w:t>Consider Table 1 and Table 2</w:t>
      </w:r>
    </w:p>
    <w:p w14:paraId="6D980DDB" w14:textId="6D678331" w:rsidR="00C45222" w:rsidRDefault="00B217B6" w:rsidP="00C45222">
      <w:pPr>
        <w:pStyle w:val="B1"/>
        <w:rPr>
          <w:lang w:eastAsia="zh-CN"/>
        </w:rPr>
      </w:pPr>
      <w:r>
        <w:rPr>
          <w:lang w:eastAsia="zh-CN"/>
        </w:rPr>
        <w:t>-</w:t>
      </w:r>
      <w:r>
        <w:rPr>
          <w:lang w:eastAsia="zh-CN"/>
        </w:rPr>
        <w:tab/>
      </w:r>
      <w:r w:rsidR="00C45222">
        <w:rPr>
          <w:lang w:eastAsia="zh-CN"/>
        </w:rPr>
        <w:t>Additional margins</w:t>
      </w:r>
    </w:p>
    <w:p w14:paraId="7D586E6F" w14:textId="760AE5E0" w:rsidR="00C45222" w:rsidRDefault="00C45222" w:rsidP="00B217B6">
      <w:pPr>
        <w:pStyle w:val="B2"/>
        <w:rPr>
          <w:lang w:eastAsia="zh-CN"/>
        </w:rPr>
      </w:pPr>
      <w:r>
        <w:rPr>
          <w:lang w:eastAsia="zh-CN"/>
        </w:rPr>
        <w:t>-</w:t>
      </w:r>
      <w:r w:rsidR="00B217B6">
        <w:rPr>
          <w:lang w:eastAsia="zh-CN"/>
        </w:rPr>
        <w:tab/>
      </w:r>
      <w:r>
        <w:rPr>
          <w:lang w:eastAsia="zh-CN"/>
        </w:rPr>
        <w:t>Apply at least 3dB correction to the SNR values reported by companies in baseband simulation results</w:t>
      </w:r>
    </w:p>
    <w:p w14:paraId="44919D79" w14:textId="5E62B89E" w:rsidR="00C45222" w:rsidRDefault="00C45222" w:rsidP="00B217B6">
      <w:pPr>
        <w:pStyle w:val="B2"/>
        <w:rPr>
          <w:lang w:eastAsia="zh-CN"/>
        </w:rPr>
      </w:pPr>
      <w:r>
        <w:rPr>
          <w:lang w:eastAsia="zh-CN"/>
        </w:rPr>
        <w:t>-</w:t>
      </w:r>
      <w:r w:rsidR="00B217B6">
        <w:rPr>
          <w:lang w:eastAsia="zh-CN"/>
        </w:rPr>
        <w:tab/>
      </w:r>
      <w:r>
        <w:rPr>
          <w:lang w:eastAsia="zh-CN"/>
        </w:rPr>
        <w:t>A 2~3 dB additional margin or 2% Rx EVM shall be considere</w:t>
      </w:r>
      <w:r w:rsidR="00B217B6">
        <w:rPr>
          <w:lang w:eastAsia="zh-CN"/>
        </w:rPr>
        <w:t>d</w:t>
      </w:r>
    </w:p>
    <w:p w14:paraId="3F66C583" w14:textId="41CABA72" w:rsidR="00C45222" w:rsidRDefault="00B217B6" w:rsidP="00C45222">
      <w:pPr>
        <w:pStyle w:val="B1"/>
        <w:rPr>
          <w:lang w:eastAsia="zh-CN"/>
        </w:rPr>
      </w:pPr>
      <w:r>
        <w:rPr>
          <w:lang w:eastAsia="zh-CN"/>
        </w:rPr>
        <w:t>-</w:t>
      </w:r>
      <w:r>
        <w:rPr>
          <w:lang w:eastAsia="zh-CN"/>
        </w:rPr>
        <w:tab/>
      </w:r>
      <w:r w:rsidR="00C45222">
        <w:rPr>
          <w:lang w:eastAsia="zh-CN"/>
        </w:rPr>
        <w:t>BS Antenna Correlation</w:t>
      </w:r>
    </w:p>
    <w:p w14:paraId="64B3FC78" w14:textId="77A53C74" w:rsidR="00C45222" w:rsidRDefault="00C45222" w:rsidP="00B217B6">
      <w:pPr>
        <w:pStyle w:val="B2"/>
        <w:rPr>
          <w:lang w:eastAsia="zh-CN"/>
        </w:rPr>
      </w:pPr>
      <w:r>
        <w:rPr>
          <w:lang w:eastAsia="zh-CN"/>
        </w:rPr>
        <w:t>-</w:t>
      </w:r>
      <w:r w:rsidR="00B217B6">
        <w:rPr>
          <w:lang w:eastAsia="zh-CN"/>
        </w:rPr>
        <w:tab/>
      </w:r>
      <w:r>
        <w:rPr>
          <w:lang w:eastAsia="zh-CN"/>
        </w:rPr>
        <w:t>RAN4 to use BS correlation matrix with alpha = 0.1</w:t>
      </w:r>
    </w:p>
    <w:p w14:paraId="51CCEAD3" w14:textId="3D598CA0" w:rsidR="00B217B6" w:rsidRDefault="00B217B6" w:rsidP="00B217B6">
      <w:pPr>
        <w:pStyle w:val="B2"/>
        <w:rPr>
          <w:lang w:eastAsia="zh-CN"/>
        </w:rPr>
      </w:pPr>
      <w:r>
        <w:rPr>
          <w:lang w:eastAsia="zh-CN"/>
        </w:rPr>
        <w:t>-</w:t>
      </w:r>
      <w:r>
        <w:rPr>
          <w:lang w:eastAsia="zh-CN"/>
        </w:rPr>
        <w:tab/>
        <w:t>RAN4 shall use no correlation on BS Tx Ports</w:t>
      </w:r>
    </w:p>
    <w:p w14:paraId="67E9652D" w14:textId="35C762C6" w:rsidR="00C45222" w:rsidRDefault="00C45222" w:rsidP="00B217B6">
      <w:pPr>
        <w:pStyle w:val="B2"/>
        <w:rPr>
          <w:lang w:eastAsia="zh-CN"/>
        </w:rPr>
      </w:pPr>
      <w:r>
        <w:rPr>
          <w:lang w:eastAsia="zh-CN"/>
        </w:rPr>
        <w:t>-</w:t>
      </w:r>
      <w:r w:rsidR="00B217B6">
        <w:rPr>
          <w:lang w:eastAsia="zh-CN"/>
        </w:rPr>
        <w:tab/>
      </w:r>
      <w:r>
        <w:rPr>
          <w:lang w:eastAsia="zh-CN"/>
        </w:rPr>
        <w:t>RAN4 shall not use BS correlation matrix other than 3GPP specified ones</w:t>
      </w:r>
    </w:p>
    <w:p w14:paraId="2D5966DF" w14:textId="77777777" w:rsidR="00527472" w:rsidRDefault="00527472" w:rsidP="00527472">
      <w:pPr>
        <w:rPr>
          <w:lang w:eastAsia="zh-CN"/>
        </w:rPr>
      </w:pPr>
    </w:p>
    <w:p w14:paraId="59CC3960" w14:textId="121F51D0" w:rsidR="00527472" w:rsidRDefault="00B217B6" w:rsidP="00527472">
      <w:pPr>
        <w:rPr>
          <w:b/>
          <w:u w:val="single"/>
          <w:lang w:eastAsia="ko-KR"/>
        </w:rPr>
      </w:pPr>
      <w:r w:rsidRPr="00B217B6">
        <w:rPr>
          <w:b/>
          <w:u w:val="single"/>
          <w:lang w:eastAsia="ko-KR"/>
        </w:rPr>
        <w:t>Issue 2-1-3: Performance requirements for 6Rx</w:t>
      </w:r>
    </w:p>
    <w:p w14:paraId="3FCB0B05" w14:textId="39D4860B" w:rsidR="00527472" w:rsidRDefault="00B217B6" w:rsidP="00B217B6">
      <w:pPr>
        <w:rPr>
          <w:lang w:eastAsia="zh-CN"/>
        </w:rPr>
      </w:pPr>
      <w:r>
        <w:rPr>
          <w:b/>
          <w:lang w:eastAsia="zh-CN"/>
        </w:rPr>
        <w:t>Agreement</w:t>
      </w:r>
      <w:r w:rsidR="00527472" w:rsidRPr="00844AE7">
        <w:rPr>
          <w:lang w:eastAsia="zh-CN"/>
        </w:rPr>
        <w:t xml:space="preserve">: </w:t>
      </w:r>
      <w:r w:rsidRPr="00B217B6">
        <w:rPr>
          <w:lang w:eastAsia="zh-CN"/>
        </w:rPr>
        <w:t>RAN4 shall discuss the performance requirements for 6Rx once the performance part commences</w:t>
      </w:r>
      <w:r w:rsidR="00527472">
        <w:rPr>
          <w:lang w:eastAsia="zh-CN"/>
        </w:rPr>
        <w:t>:</w:t>
      </w:r>
    </w:p>
    <w:p w14:paraId="5BE30145" w14:textId="77777777" w:rsidR="00B217B6" w:rsidRDefault="00B217B6" w:rsidP="00B217B6">
      <w:pPr>
        <w:rPr>
          <w:lang w:eastAsia="zh-CN"/>
        </w:rPr>
      </w:pPr>
    </w:p>
    <w:p w14:paraId="1D5E5D4B" w14:textId="011643CC" w:rsidR="006C6475" w:rsidRPr="00527472" w:rsidRDefault="006C6475" w:rsidP="006C6475">
      <w:pPr>
        <w:rPr>
          <w:b/>
          <w:lang w:eastAsia="zh-CN"/>
        </w:rPr>
      </w:pPr>
      <w:r w:rsidRPr="006C6475">
        <w:rPr>
          <w:b/>
          <w:u w:val="single"/>
          <w:lang w:eastAsia="ko-KR"/>
        </w:rPr>
        <w:t>Issue 2-1-4: Way forward for performance requirements for 6-layers for handheld UE and FWA</w:t>
      </w:r>
    </w:p>
    <w:p w14:paraId="482DCDA7" w14:textId="77777777" w:rsidR="006C6475" w:rsidRDefault="006C6475" w:rsidP="006C6475">
      <w:pPr>
        <w:rPr>
          <w:lang w:eastAsia="zh-CN"/>
        </w:rPr>
      </w:pPr>
      <w:r w:rsidRPr="00527472">
        <w:rPr>
          <w:b/>
          <w:lang w:eastAsia="zh-CN"/>
        </w:rPr>
        <w:t>Way Forward</w:t>
      </w:r>
      <w:r w:rsidRPr="00527472">
        <w:rPr>
          <w:lang w:eastAsia="zh-CN"/>
        </w:rPr>
        <w:t>: RAN4 to further discuss</w:t>
      </w:r>
      <w:r w:rsidRPr="00627633">
        <w:rPr>
          <w:lang w:eastAsia="zh-CN"/>
        </w:rPr>
        <w:t xml:space="preserve"> the following options</w:t>
      </w:r>
      <w:r>
        <w:rPr>
          <w:lang w:eastAsia="zh-CN"/>
        </w:rPr>
        <w:t>.</w:t>
      </w:r>
    </w:p>
    <w:p w14:paraId="600F3336" w14:textId="449B1225" w:rsidR="006C6475" w:rsidRDefault="006C6475" w:rsidP="006C6475">
      <w:pPr>
        <w:pStyle w:val="B1"/>
        <w:rPr>
          <w:lang w:eastAsia="zh-CN"/>
        </w:rPr>
      </w:pPr>
      <w:r>
        <w:rPr>
          <w:lang w:eastAsia="zh-CN"/>
        </w:rPr>
        <w:t>-</w:t>
      </w:r>
      <w:r>
        <w:rPr>
          <w:lang w:eastAsia="zh-CN"/>
        </w:rPr>
        <w:tab/>
        <w:t>Option 1: Once the gain and feasibility for handheld UE with 6 MIMO layers are verified, then 6 MIMO layers related requirements defined for handheld UE could be applicable for FWA devices. Otherwise, no 6 MIMO layers related requirements should be defined for neither handheld UE nor FWA devices.</w:t>
      </w:r>
    </w:p>
    <w:p w14:paraId="422C85F2" w14:textId="2710A51D" w:rsidR="006C6475" w:rsidRDefault="006C6475" w:rsidP="006C6475">
      <w:pPr>
        <w:pStyle w:val="B1"/>
        <w:rPr>
          <w:lang w:eastAsia="zh-CN"/>
        </w:rPr>
      </w:pPr>
      <w:r>
        <w:rPr>
          <w:lang w:eastAsia="zh-CN"/>
        </w:rPr>
        <w:t>-</w:t>
      </w:r>
      <w:r>
        <w:rPr>
          <w:lang w:eastAsia="zh-CN"/>
        </w:rPr>
        <w:tab/>
        <w:t>Option 2: RAN4 to introduce 6-layer performance requirements for handheld and FWA devices.</w:t>
      </w:r>
    </w:p>
    <w:p w14:paraId="411B5AE6" w14:textId="12B9551D" w:rsidR="006C6475" w:rsidRDefault="006C6475" w:rsidP="006C6475">
      <w:pPr>
        <w:pStyle w:val="B1"/>
        <w:rPr>
          <w:lang w:eastAsia="zh-CN"/>
        </w:rPr>
      </w:pPr>
      <w:r>
        <w:rPr>
          <w:lang w:eastAsia="zh-CN"/>
        </w:rPr>
        <w:t>-</w:t>
      </w:r>
      <w:r>
        <w:rPr>
          <w:lang w:eastAsia="zh-CN"/>
        </w:rPr>
        <w:tab/>
        <w:t>Option 3: RAN4 shall conclude that whether to introduce 6 layers for both FWA and handheld UE depends on the outcome of 6 MIMO layers evaluation on handheld UE.</w:t>
      </w:r>
    </w:p>
    <w:p w14:paraId="517AF60E" w14:textId="0D99AA91" w:rsidR="006C6475" w:rsidRDefault="006C6475" w:rsidP="006C6475">
      <w:pPr>
        <w:pStyle w:val="B1"/>
        <w:rPr>
          <w:lang w:eastAsia="zh-CN"/>
        </w:rPr>
      </w:pPr>
      <w:r>
        <w:rPr>
          <w:lang w:eastAsia="zh-CN"/>
        </w:rPr>
        <w:t>-</w:t>
      </w:r>
      <w:r>
        <w:rPr>
          <w:lang w:eastAsia="zh-CN"/>
        </w:rPr>
        <w:tab/>
        <w:t>Option 4: From WF in R4-2417209, companies to further discuss the following aspect of 6-layer support.</w:t>
      </w:r>
    </w:p>
    <w:p w14:paraId="753E6261" w14:textId="48C36861" w:rsidR="006C6475" w:rsidRDefault="006C6475" w:rsidP="006C6475">
      <w:pPr>
        <w:pStyle w:val="B2"/>
        <w:rPr>
          <w:lang w:eastAsia="zh-CN"/>
        </w:rPr>
      </w:pPr>
      <w:r>
        <w:rPr>
          <w:lang w:eastAsia="zh-CN"/>
        </w:rPr>
        <w:lastRenderedPageBreak/>
        <w:t>-</w:t>
      </w:r>
      <w:r>
        <w:rPr>
          <w:lang w:eastAsia="zh-CN"/>
        </w:rPr>
        <w:tab/>
        <w:t>If the handheld feasibility is confirmed, then the handheld and FWA devices will share the same 6-layer requirements.</w:t>
      </w:r>
    </w:p>
    <w:p w14:paraId="3AF23355" w14:textId="657A929F" w:rsidR="006C6475" w:rsidRDefault="006C6475" w:rsidP="006C6475">
      <w:pPr>
        <w:pStyle w:val="B2"/>
        <w:rPr>
          <w:lang w:eastAsia="zh-CN"/>
        </w:rPr>
      </w:pPr>
      <w:r>
        <w:rPr>
          <w:lang w:eastAsia="zh-CN"/>
        </w:rPr>
        <w:t>-</w:t>
      </w:r>
      <w:r>
        <w:rPr>
          <w:lang w:eastAsia="zh-CN"/>
        </w:rPr>
        <w:tab/>
        <w:t>If the handheld feasibility is not confirmed, 6-layer requirements will be specified for FWA device only.</w:t>
      </w:r>
    </w:p>
    <w:p w14:paraId="30B4A1C3" w14:textId="1DA16A56" w:rsidR="007E39B1" w:rsidRDefault="007E39B1" w:rsidP="007E39B1">
      <w:pPr>
        <w:pStyle w:val="B1"/>
        <w:rPr>
          <w:lang w:eastAsia="zh-CN"/>
        </w:rPr>
      </w:pPr>
      <w:r>
        <w:rPr>
          <w:lang w:eastAsia="zh-CN"/>
        </w:rPr>
        <w:t>-</w:t>
      </w:r>
      <w:r>
        <w:rPr>
          <w:lang w:eastAsia="zh-CN"/>
        </w:rPr>
        <w:tab/>
      </w:r>
      <w:r w:rsidRPr="007E39B1">
        <w:rPr>
          <w:lang w:eastAsia="zh-CN"/>
        </w:rPr>
        <w:t>Option 5: Do not specify 6-layer requirements for handheld and FWA devices in Rel-19</w:t>
      </w:r>
      <w:r>
        <w:rPr>
          <w:lang w:eastAsia="zh-CN"/>
        </w:rPr>
        <w:t>.</w:t>
      </w:r>
    </w:p>
    <w:p w14:paraId="422225E3" w14:textId="77777777" w:rsidR="006C6475" w:rsidRDefault="006C6475" w:rsidP="006C6475">
      <w:pPr>
        <w:rPr>
          <w:lang w:eastAsia="zh-CN"/>
        </w:rPr>
      </w:pPr>
    </w:p>
    <w:p w14:paraId="7F956BEF" w14:textId="192E533E" w:rsidR="000123CF" w:rsidRPr="00527472" w:rsidRDefault="000123CF" w:rsidP="000123CF">
      <w:pPr>
        <w:rPr>
          <w:b/>
          <w:lang w:eastAsia="zh-CN"/>
        </w:rPr>
      </w:pPr>
      <w:r w:rsidRPr="000123CF">
        <w:rPr>
          <w:b/>
          <w:u w:val="single"/>
          <w:lang w:eastAsia="ko-KR"/>
        </w:rPr>
        <w:t>Issue 2-1-5: Baseband complexity</w:t>
      </w:r>
    </w:p>
    <w:p w14:paraId="176C67FC" w14:textId="073055DB" w:rsidR="00FB1B8A" w:rsidRDefault="000123CF" w:rsidP="000123CF">
      <w:pPr>
        <w:rPr>
          <w:lang w:eastAsia="zh-CN"/>
        </w:rPr>
      </w:pPr>
      <w:r w:rsidRPr="00527472">
        <w:rPr>
          <w:b/>
          <w:lang w:eastAsia="zh-CN"/>
        </w:rPr>
        <w:t>Way Forward</w:t>
      </w:r>
      <w:r w:rsidRPr="00527472">
        <w:rPr>
          <w:lang w:eastAsia="zh-CN"/>
        </w:rPr>
        <w:t xml:space="preserve">: RAN4 to </w:t>
      </w:r>
      <w:r>
        <w:rPr>
          <w:lang w:eastAsia="zh-CN"/>
        </w:rPr>
        <w:t xml:space="preserve">determine if </w:t>
      </w:r>
      <w:r w:rsidRPr="000123CF">
        <w:rPr>
          <w:lang w:eastAsia="zh-CN"/>
        </w:rPr>
        <w:t xml:space="preserve">RAN4 </w:t>
      </w:r>
      <w:r>
        <w:rPr>
          <w:lang w:eastAsia="zh-CN"/>
        </w:rPr>
        <w:t xml:space="preserve">needs to </w:t>
      </w:r>
      <w:r w:rsidRPr="000123CF">
        <w:rPr>
          <w:lang w:eastAsia="zh-CN"/>
        </w:rPr>
        <w:t>analyse the increased baseband complexity and power consumption for 6Layers compared to 4Layers including LDPC decoder, channel estimation, DMRS based interference estimation and MIMO detector.</w:t>
      </w:r>
    </w:p>
    <w:p w14:paraId="1C3AF05F" w14:textId="77777777" w:rsidR="006C6475" w:rsidRDefault="006C6475" w:rsidP="00B217B6">
      <w:pPr>
        <w:rPr>
          <w:lang w:eastAsia="zh-CN"/>
        </w:rPr>
      </w:pPr>
    </w:p>
    <w:p w14:paraId="245813CA" w14:textId="6A80AA3C" w:rsidR="000123CF" w:rsidRPr="00527472" w:rsidRDefault="000123CF" w:rsidP="000123CF">
      <w:pPr>
        <w:rPr>
          <w:b/>
          <w:lang w:eastAsia="zh-CN"/>
        </w:rPr>
      </w:pPr>
      <w:r w:rsidRPr="006C6475">
        <w:rPr>
          <w:b/>
          <w:u w:val="single"/>
          <w:lang w:eastAsia="ko-KR"/>
        </w:rPr>
        <w:t>Issue 2-1-</w:t>
      </w:r>
      <w:r>
        <w:rPr>
          <w:b/>
          <w:u w:val="single"/>
          <w:lang w:eastAsia="ko-KR"/>
        </w:rPr>
        <w:t>6</w:t>
      </w:r>
      <w:r w:rsidRPr="006C6475">
        <w:rPr>
          <w:b/>
          <w:u w:val="single"/>
          <w:lang w:eastAsia="ko-KR"/>
        </w:rPr>
        <w:t xml:space="preserve">: </w:t>
      </w:r>
      <w:r w:rsidRPr="000123CF">
        <w:rPr>
          <w:b/>
          <w:u w:val="single"/>
          <w:lang w:eastAsia="ko-KR"/>
        </w:rPr>
        <w:t>Issues for UE Device Types</w:t>
      </w:r>
    </w:p>
    <w:p w14:paraId="61FC0565" w14:textId="55FEDD74" w:rsidR="000123CF" w:rsidRDefault="000123CF" w:rsidP="000123CF">
      <w:pPr>
        <w:rPr>
          <w:lang w:eastAsia="zh-CN"/>
        </w:rPr>
      </w:pPr>
      <w:r w:rsidRPr="00527472">
        <w:rPr>
          <w:b/>
          <w:lang w:eastAsia="zh-CN"/>
        </w:rPr>
        <w:t>Way Forward</w:t>
      </w:r>
      <w:r w:rsidRPr="00527472">
        <w:rPr>
          <w:lang w:eastAsia="zh-CN"/>
        </w:rPr>
        <w:t>: RAN4 to further discuss</w:t>
      </w:r>
      <w:r w:rsidRPr="00627633">
        <w:rPr>
          <w:lang w:eastAsia="zh-CN"/>
        </w:rPr>
        <w:t xml:space="preserve"> the following </w:t>
      </w:r>
      <w:r>
        <w:rPr>
          <w:lang w:eastAsia="zh-CN"/>
        </w:rPr>
        <w:t>proposals</w:t>
      </w:r>
      <w:r w:rsidR="00BF30C6">
        <w:rPr>
          <w:lang w:eastAsia="zh-CN"/>
        </w:rPr>
        <w:t xml:space="preserve"> and determine any necessary actions</w:t>
      </w:r>
      <w:r>
        <w:rPr>
          <w:lang w:eastAsia="zh-CN"/>
        </w:rPr>
        <w:t>.</w:t>
      </w:r>
    </w:p>
    <w:p w14:paraId="0EC003B2" w14:textId="318A363D" w:rsidR="000123CF" w:rsidRDefault="000123CF" w:rsidP="000123CF">
      <w:pPr>
        <w:pStyle w:val="B1"/>
        <w:rPr>
          <w:lang w:eastAsia="zh-CN"/>
        </w:rPr>
      </w:pPr>
      <w:r>
        <w:rPr>
          <w:lang w:eastAsia="zh-CN"/>
        </w:rPr>
        <w:t>-</w:t>
      </w:r>
      <w:r>
        <w:rPr>
          <w:lang w:eastAsia="zh-CN"/>
        </w:rPr>
        <w:tab/>
        <w:t>Proposal 1: For the foldable UE assumed for the 6 layers feasibility study, the following aspects should be considered for evaluation with 1~2 dB margin:</w:t>
      </w:r>
    </w:p>
    <w:p w14:paraId="775A81B4" w14:textId="0EDED634" w:rsidR="000123CF" w:rsidRDefault="000123CF" w:rsidP="000123CF">
      <w:pPr>
        <w:pStyle w:val="B2"/>
        <w:rPr>
          <w:lang w:eastAsia="zh-CN"/>
        </w:rPr>
      </w:pPr>
      <w:r>
        <w:rPr>
          <w:lang w:eastAsia="zh-CN"/>
        </w:rPr>
        <w:t>-</w:t>
      </w:r>
      <w:r>
        <w:rPr>
          <w:lang w:eastAsia="zh-CN"/>
        </w:rPr>
        <w:tab/>
        <w:t>When the phone is folded, the spatially overlapped antenna could be impacted which would lead to degraded receiving performance.</w:t>
      </w:r>
    </w:p>
    <w:p w14:paraId="662EBF83" w14:textId="634BFF89" w:rsidR="000123CF" w:rsidRDefault="000123CF" w:rsidP="000123CF">
      <w:pPr>
        <w:pStyle w:val="B2"/>
        <w:rPr>
          <w:lang w:eastAsia="zh-CN"/>
        </w:rPr>
      </w:pPr>
      <w:r>
        <w:rPr>
          <w:lang w:eastAsia="zh-CN"/>
        </w:rPr>
        <w:t>-</w:t>
      </w:r>
      <w:r>
        <w:rPr>
          <w:lang w:eastAsia="zh-CN"/>
        </w:rPr>
        <w:tab/>
        <w:t>If the diversity branches are not on the main board, there could be power imbalance issue since the insertion loss would be high for the path across the hinge.</w:t>
      </w:r>
    </w:p>
    <w:p w14:paraId="2A75FECD" w14:textId="5D01A39B" w:rsidR="000123CF" w:rsidRDefault="000123CF" w:rsidP="000123CF">
      <w:pPr>
        <w:pStyle w:val="B2"/>
        <w:rPr>
          <w:lang w:eastAsia="zh-CN"/>
        </w:rPr>
      </w:pPr>
      <w:r>
        <w:rPr>
          <w:lang w:eastAsia="zh-CN"/>
        </w:rPr>
        <w:t>-</w:t>
      </w:r>
      <w:r>
        <w:rPr>
          <w:lang w:eastAsia="zh-CN"/>
        </w:rPr>
        <w:tab/>
        <w:t>The hinge would partially occupy the edge of each screen in order to guarantee the structural stability, hence unlike phablet at least the occupied space cannot be used for antenna placement anymore. Then adding more antenna could make the antenna correlation worse.</w:t>
      </w:r>
    </w:p>
    <w:p w14:paraId="6A702604" w14:textId="4ACDC96D" w:rsidR="000123CF" w:rsidRDefault="000123CF" w:rsidP="000123CF">
      <w:pPr>
        <w:pStyle w:val="B1"/>
        <w:rPr>
          <w:lang w:eastAsia="zh-CN"/>
        </w:rPr>
      </w:pPr>
      <w:r>
        <w:rPr>
          <w:lang w:eastAsia="zh-CN"/>
        </w:rPr>
        <w:t>-</w:t>
      </w:r>
      <w:r>
        <w:rPr>
          <w:lang w:eastAsia="zh-CN"/>
        </w:rPr>
        <w:tab/>
        <w:t>Proposal 2: RAN4 should clarify the nature of the proposed ECC-based correlation models and specify the types of devices that they represent</w:t>
      </w:r>
    </w:p>
    <w:p w14:paraId="43B7E32A" w14:textId="77777777" w:rsidR="007B3A27" w:rsidRDefault="007B3A27" w:rsidP="00527472">
      <w:pPr>
        <w:rPr>
          <w:lang w:eastAsia="zh-CN"/>
        </w:rPr>
      </w:pPr>
    </w:p>
    <w:p w14:paraId="23810526" w14:textId="7506A78E" w:rsidR="0099523A" w:rsidRPr="00EF3FF4" w:rsidRDefault="0099523A" w:rsidP="0099523A">
      <w:pPr>
        <w:pStyle w:val="Heading2"/>
        <w:rPr>
          <w:lang w:eastAsia="zh-CN"/>
        </w:rPr>
      </w:pPr>
      <w:r>
        <w:t xml:space="preserve">Sub-topic </w:t>
      </w:r>
      <w:r w:rsidR="00340CA6">
        <w:t>2</w:t>
      </w:r>
      <w:r>
        <w:t>-</w:t>
      </w:r>
      <w:r w:rsidR="00527472">
        <w:t>2</w:t>
      </w:r>
      <w:r>
        <w:t>:</w:t>
      </w:r>
      <w:r>
        <w:tab/>
      </w:r>
      <w:r w:rsidR="00881DA4" w:rsidRPr="00881DA4">
        <w:rPr>
          <w:lang w:val="pt-BR"/>
        </w:rPr>
        <w:t>6-layer Support</w:t>
      </w:r>
    </w:p>
    <w:p w14:paraId="75B01095" w14:textId="22419FE2" w:rsidR="00794FB9" w:rsidRDefault="00881DA4" w:rsidP="000F7EC5">
      <w:pPr>
        <w:rPr>
          <w:b/>
          <w:lang w:eastAsia="zh-CN"/>
        </w:rPr>
      </w:pPr>
      <w:r w:rsidRPr="0090253B">
        <w:rPr>
          <w:b/>
          <w:u w:val="single"/>
          <w:lang w:eastAsia="ko-KR"/>
        </w:rPr>
        <w:t xml:space="preserve">Issue </w:t>
      </w:r>
      <w:r w:rsidR="00527472">
        <w:rPr>
          <w:b/>
          <w:u w:val="single"/>
          <w:lang w:eastAsia="ko-KR"/>
        </w:rPr>
        <w:t>2</w:t>
      </w:r>
      <w:r w:rsidRPr="0090253B">
        <w:rPr>
          <w:b/>
          <w:u w:val="single"/>
          <w:lang w:eastAsia="ko-KR"/>
        </w:rPr>
        <w:t>-</w:t>
      </w:r>
      <w:r w:rsidR="00527472">
        <w:rPr>
          <w:b/>
          <w:u w:val="single"/>
          <w:lang w:eastAsia="ko-KR"/>
        </w:rPr>
        <w:t>2</w:t>
      </w:r>
      <w:r w:rsidRPr="0090253B">
        <w:rPr>
          <w:b/>
          <w:u w:val="single"/>
          <w:lang w:eastAsia="ko-KR"/>
        </w:rPr>
        <w:t xml:space="preserve">-1: </w:t>
      </w:r>
      <w:r>
        <w:rPr>
          <w:b/>
          <w:u w:val="single"/>
          <w:lang w:eastAsia="ko-KR"/>
        </w:rPr>
        <w:t>6-layer Support</w:t>
      </w:r>
      <w:r w:rsidR="00131138">
        <w:rPr>
          <w:b/>
          <w:u w:val="single"/>
          <w:lang w:eastAsia="ko-KR"/>
        </w:rPr>
        <w:t xml:space="preserve"> Feasibility</w:t>
      </w:r>
    </w:p>
    <w:p w14:paraId="74804DEA" w14:textId="181B04A4" w:rsidR="004956E2" w:rsidRDefault="004956E2" w:rsidP="004956E2">
      <w:pPr>
        <w:rPr>
          <w:lang w:eastAsia="zh-CN"/>
        </w:rPr>
      </w:pPr>
      <w:r>
        <w:rPr>
          <w:b/>
          <w:lang w:eastAsia="zh-CN"/>
        </w:rPr>
        <w:t>Way Forward</w:t>
      </w:r>
      <w:r w:rsidRPr="00844AE7">
        <w:rPr>
          <w:lang w:eastAsia="zh-CN"/>
        </w:rPr>
        <w:t>:</w:t>
      </w:r>
      <w:r>
        <w:rPr>
          <w:lang w:eastAsia="zh-CN"/>
        </w:rPr>
        <w:t xml:space="preserve"> </w:t>
      </w:r>
      <w:bookmarkStart w:id="0" w:name="_Hlk183083010"/>
      <w:r w:rsidR="00BC38F9">
        <w:rPr>
          <w:lang w:eastAsia="zh-CN"/>
        </w:rPr>
        <w:t>RAN4 to f</w:t>
      </w:r>
      <w:r w:rsidR="006F48CA" w:rsidRPr="00627633">
        <w:rPr>
          <w:lang w:eastAsia="zh-CN"/>
        </w:rPr>
        <w:t>urther discuss the following options</w:t>
      </w:r>
      <w:bookmarkEnd w:id="0"/>
      <w:r w:rsidR="00BC38F9">
        <w:rPr>
          <w:lang w:eastAsia="zh-CN"/>
        </w:rPr>
        <w:t>.</w:t>
      </w:r>
    </w:p>
    <w:p w14:paraId="27081EBD" w14:textId="5DED41B3" w:rsidR="007E39B1" w:rsidRDefault="00F601AB" w:rsidP="007E39B1">
      <w:pPr>
        <w:pStyle w:val="B1"/>
        <w:rPr>
          <w:lang w:eastAsia="zh-CN"/>
        </w:rPr>
      </w:pPr>
      <w:r>
        <w:rPr>
          <w:lang w:eastAsia="zh-CN"/>
        </w:rPr>
        <w:t>-</w:t>
      </w:r>
      <w:r>
        <w:rPr>
          <w:lang w:eastAsia="zh-CN"/>
        </w:rPr>
        <w:tab/>
      </w:r>
      <w:r w:rsidR="007E39B1">
        <w:rPr>
          <w:lang w:eastAsia="zh-CN"/>
        </w:rPr>
        <w:t>Option 1: 6-layer support is feasible for handheld and FWA based on some company evaluations considering realistic antenna correlation assumptions and deployment scenarios.</w:t>
      </w:r>
    </w:p>
    <w:p w14:paraId="7D900B14" w14:textId="2057AE3B" w:rsidR="007E39B1" w:rsidRDefault="007E39B1" w:rsidP="007E39B1">
      <w:pPr>
        <w:pStyle w:val="B1"/>
        <w:rPr>
          <w:lang w:eastAsia="zh-CN"/>
        </w:rPr>
      </w:pPr>
      <w:r>
        <w:rPr>
          <w:lang w:eastAsia="zh-CN"/>
        </w:rPr>
        <w:t>-</w:t>
      </w:r>
      <w:r>
        <w:rPr>
          <w:lang w:eastAsia="zh-CN"/>
        </w:rPr>
        <w:tab/>
        <w:t>Option 2: 6-layer support is feasible for FWA devices</w:t>
      </w:r>
    </w:p>
    <w:p w14:paraId="1A05F6FA" w14:textId="75A667A6" w:rsidR="007E39B1" w:rsidRDefault="007E39B1" w:rsidP="007E39B1">
      <w:pPr>
        <w:pStyle w:val="B1"/>
        <w:rPr>
          <w:lang w:eastAsia="zh-CN"/>
        </w:rPr>
      </w:pPr>
      <w:r>
        <w:rPr>
          <w:lang w:eastAsia="zh-CN"/>
        </w:rPr>
        <w:t>-</w:t>
      </w:r>
      <w:r>
        <w:rPr>
          <w:lang w:eastAsia="zh-CN"/>
        </w:rPr>
        <w:tab/>
        <w:t>Option 3: Companies to further discuss align on the feasibility criteria and simulation assumptions to evaluate 6-Layer feasibility for handhelds using the WF in R4-2417209 and any updates related to Issue 2-1-2 above.</w:t>
      </w:r>
    </w:p>
    <w:p w14:paraId="71E0A045" w14:textId="38CD013F" w:rsidR="007E39B1" w:rsidRDefault="007E39B1" w:rsidP="007E39B1">
      <w:pPr>
        <w:pStyle w:val="B1"/>
        <w:rPr>
          <w:lang w:eastAsia="zh-CN"/>
        </w:rPr>
      </w:pPr>
      <w:r>
        <w:rPr>
          <w:lang w:eastAsia="zh-CN"/>
        </w:rPr>
        <w:t>-</w:t>
      </w:r>
      <w:r>
        <w:rPr>
          <w:lang w:eastAsia="zh-CN"/>
        </w:rPr>
        <w:tab/>
        <w:t>Option 4: 6-layer support is not feasible for handheld UEs</w:t>
      </w:r>
    </w:p>
    <w:p w14:paraId="1E8D38C2" w14:textId="77777777" w:rsidR="00523A7B" w:rsidRDefault="00523A7B" w:rsidP="00DD4E02">
      <w:pPr>
        <w:rPr>
          <w:lang w:eastAsia="zh-CN"/>
        </w:rPr>
      </w:pPr>
    </w:p>
    <w:p w14:paraId="1C46A110" w14:textId="3E195267" w:rsidR="00B05AF4" w:rsidRDefault="00B05AF4" w:rsidP="00DD4E02">
      <w:pPr>
        <w:rPr>
          <w:b/>
          <w:u w:val="single"/>
          <w:lang w:eastAsia="ko-KR"/>
        </w:rPr>
      </w:pPr>
      <w:r w:rsidRPr="0090253B">
        <w:rPr>
          <w:b/>
          <w:u w:val="single"/>
          <w:lang w:eastAsia="ko-KR"/>
        </w:rPr>
        <w:t xml:space="preserve">Issue </w:t>
      </w:r>
      <w:r w:rsidR="00C36D0D">
        <w:rPr>
          <w:b/>
          <w:u w:val="single"/>
          <w:lang w:eastAsia="ko-KR"/>
        </w:rPr>
        <w:t>2</w:t>
      </w:r>
      <w:r w:rsidRPr="0090253B">
        <w:rPr>
          <w:b/>
          <w:u w:val="single"/>
          <w:lang w:eastAsia="ko-KR"/>
        </w:rPr>
        <w:t>-</w:t>
      </w:r>
      <w:r w:rsidR="00C36D0D">
        <w:rPr>
          <w:b/>
          <w:u w:val="single"/>
          <w:lang w:eastAsia="ko-KR"/>
        </w:rPr>
        <w:t>2</w:t>
      </w:r>
      <w:r w:rsidRPr="0090253B">
        <w:rPr>
          <w:b/>
          <w:u w:val="single"/>
          <w:lang w:eastAsia="ko-KR"/>
        </w:rPr>
        <w:t>-</w:t>
      </w:r>
      <w:r>
        <w:rPr>
          <w:b/>
          <w:u w:val="single"/>
          <w:lang w:eastAsia="ko-KR"/>
        </w:rPr>
        <w:t>2</w:t>
      </w:r>
      <w:r w:rsidRPr="0090253B">
        <w:rPr>
          <w:b/>
          <w:u w:val="single"/>
          <w:lang w:eastAsia="ko-KR"/>
        </w:rPr>
        <w:t xml:space="preserve">: </w:t>
      </w:r>
      <w:r>
        <w:rPr>
          <w:b/>
          <w:u w:val="single"/>
          <w:lang w:eastAsia="ko-KR"/>
        </w:rPr>
        <w:t>6-layer Support as optional feature</w:t>
      </w:r>
    </w:p>
    <w:p w14:paraId="77A7109F" w14:textId="5A45CA3F" w:rsidR="004956E2" w:rsidRDefault="00B05AF4" w:rsidP="005252B4">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 xml:space="preserve">to further discuss if 6-Layer </w:t>
      </w:r>
      <w:r w:rsidR="00870B30">
        <w:rPr>
          <w:lang w:eastAsia="zh-CN"/>
        </w:rPr>
        <w:t>s</w:t>
      </w:r>
      <w:r>
        <w:rPr>
          <w:lang w:eastAsia="zh-CN"/>
        </w:rPr>
        <w:t>upport should be considered an optional feature</w:t>
      </w:r>
      <w:r w:rsidR="00CE7AC0">
        <w:rPr>
          <w:lang w:eastAsia="zh-CN"/>
        </w:rPr>
        <w:t xml:space="preserve"> per the following</w:t>
      </w:r>
      <w:r>
        <w:rPr>
          <w:lang w:eastAsia="zh-CN"/>
        </w:rPr>
        <w:t>.</w:t>
      </w:r>
    </w:p>
    <w:p w14:paraId="5DE63058" w14:textId="5B0D6D77" w:rsidR="00CE7AC0" w:rsidRDefault="00CE7AC0" w:rsidP="00CE7AC0">
      <w:pPr>
        <w:pStyle w:val="B1"/>
        <w:rPr>
          <w:lang w:eastAsia="zh-CN"/>
        </w:rPr>
      </w:pPr>
      <w:r>
        <w:rPr>
          <w:lang w:eastAsia="zh-CN"/>
        </w:rPr>
        <w:t>-</w:t>
      </w:r>
      <w:r>
        <w:rPr>
          <w:lang w:eastAsia="zh-CN"/>
        </w:rPr>
        <w:tab/>
      </w:r>
      <w:r w:rsidRPr="00CE7AC0">
        <w:rPr>
          <w:lang w:eastAsia="zh-CN"/>
        </w:rPr>
        <w:t>Introduce 6 MIMO layers support as an optional feature, if 6-layer performance requirements are introduced for 6Rx.</w:t>
      </w:r>
    </w:p>
    <w:p w14:paraId="07DF2693" w14:textId="77777777" w:rsidR="008C7738" w:rsidRDefault="008C7738" w:rsidP="008C7738">
      <w:pPr>
        <w:rPr>
          <w:lang w:eastAsia="zh-CN"/>
        </w:rPr>
      </w:pPr>
    </w:p>
    <w:p w14:paraId="0B247F87" w14:textId="77777777" w:rsidR="008C7738" w:rsidRDefault="008C7738" w:rsidP="008C7738">
      <w:pPr>
        <w:rPr>
          <w:lang w:eastAsia="zh-CN"/>
        </w:rPr>
      </w:pPr>
    </w:p>
    <w:p w14:paraId="3AE055F8" w14:textId="4D80829C" w:rsidR="00DD4E02" w:rsidRPr="00AB3D40" w:rsidRDefault="00DD4E02" w:rsidP="00DD4E02">
      <w:pPr>
        <w:pStyle w:val="Heading1"/>
        <w:rPr>
          <w:lang w:eastAsia="zh-CN"/>
        </w:rPr>
      </w:pPr>
      <w:r>
        <w:lastRenderedPageBreak/>
        <w:t xml:space="preserve">Topic </w:t>
      </w:r>
      <w:r w:rsidR="00D7755D">
        <w:t>3</w:t>
      </w:r>
      <w:r>
        <w:t>:</w:t>
      </w:r>
      <w:r>
        <w:tab/>
      </w:r>
      <w:r w:rsidR="002301EB" w:rsidRPr="002301EB">
        <w:rPr>
          <w:lang w:val="pt-BR"/>
        </w:rPr>
        <w:t>SRS IL imbalance issue</w:t>
      </w:r>
    </w:p>
    <w:p w14:paraId="4B4EE5D5" w14:textId="03A7A8DF" w:rsidR="00DD4E02" w:rsidRPr="00EF3FF4" w:rsidRDefault="00DD4E02" w:rsidP="00DD4E02">
      <w:pPr>
        <w:pStyle w:val="Heading2"/>
        <w:rPr>
          <w:lang w:eastAsia="zh-CN"/>
        </w:rPr>
      </w:pPr>
      <w:r>
        <w:t xml:space="preserve">Sub-topic </w:t>
      </w:r>
      <w:r w:rsidR="00340CA6">
        <w:t>3</w:t>
      </w:r>
      <w:r>
        <w:t>-1:</w:t>
      </w:r>
      <w:r>
        <w:tab/>
      </w:r>
      <w:r w:rsidR="000532A9" w:rsidRPr="000532A9">
        <w:t>General considerations for SRS IL imbalance issue</w:t>
      </w:r>
    </w:p>
    <w:p w14:paraId="20ABEAAF" w14:textId="5E0310ED" w:rsidR="00A010DD" w:rsidRDefault="00A010DD" w:rsidP="00A010DD">
      <w:pPr>
        <w:rPr>
          <w:lang w:eastAsia="zh-CN"/>
        </w:rPr>
      </w:pPr>
      <w:r w:rsidRPr="0090253B">
        <w:rPr>
          <w:b/>
          <w:u w:val="single"/>
          <w:lang w:eastAsia="ko-KR"/>
        </w:rPr>
        <w:t xml:space="preserve">Issue </w:t>
      </w:r>
      <w:r w:rsidR="00527472">
        <w:rPr>
          <w:b/>
          <w:u w:val="single"/>
          <w:lang w:eastAsia="ko-KR"/>
        </w:rPr>
        <w:t>3</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27A067EC" w14:textId="38589519" w:rsidR="00A010DD" w:rsidRDefault="00A010DD" w:rsidP="00A010DD">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4FBF7F6E" w14:textId="78EF70BB" w:rsidR="00A010DD" w:rsidRDefault="00A010DD" w:rsidP="00A010DD">
      <w:pPr>
        <w:pStyle w:val="B1"/>
        <w:rPr>
          <w:lang w:eastAsia="zh-CN"/>
        </w:rPr>
      </w:pPr>
      <w:r>
        <w:rPr>
          <w:lang w:eastAsia="zh-CN"/>
        </w:rPr>
        <w:t>-</w:t>
      </w:r>
      <w:r>
        <w:rPr>
          <w:lang w:eastAsia="zh-CN"/>
        </w:rPr>
        <w:tab/>
        <w:t xml:space="preserve">Option 1: </w:t>
      </w:r>
      <w:r w:rsidR="004D763C" w:rsidRPr="004D763C">
        <w:rPr>
          <w:lang w:eastAsia="zh-CN"/>
        </w:rPr>
        <w:t>RAN4 should not continue the discussion on how to solve the SRS IL imbalance issue</w:t>
      </w:r>
      <w:r>
        <w:rPr>
          <w:lang w:eastAsia="zh-CN"/>
        </w:rPr>
        <w:t>.</w:t>
      </w:r>
    </w:p>
    <w:p w14:paraId="11FEBA93" w14:textId="606C7462" w:rsidR="00A010DD" w:rsidRDefault="00A010DD" w:rsidP="00A010DD">
      <w:pPr>
        <w:pStyle w:val="B1"/>
        <w:rPr>
          <w:lang w:eastAsia="zh-CN"/>
        </w:rPr>
      </w:pPr>
      <w:r>
        <w:rPr>
          <w:lang w:eastAsia="zh-CN"/>
        </w:rPr>
        <w:t>-</w:t>
      </w:r>
      <w:r>
        <w:rPr>
          <w:lang w:eastAsia="zh-CN"/>
        </w:rPr>
        <w:tab/>
        <w:t xml:space="preserve">Option 2: </w:t>
      </w:r>
      <w:r w:rsidR="004D763C" w:rsidRPr="004D763C">
        <w:rPr>
          <w:lang w:eastAsia="zh-CN"/>
        </w:rPr>
        <w:t xml:space="preserve">Continue to pursue a solution to the SRS IL imbalance issue based on </w:t>
      </w:r>
      <w:r w:rsidR="00527472">
        <w:rPr>
          <w:lang w:eastAsia="zh-CN"/>
        </w:rPr>
        <w:t>the candidate</w:t>
      </w:r>
      <w:r w:rsidR="004D763C" w:rsidRPr="004D763C">
        <w:rPr>
          <w:lang w:eastAsia="zh-CN"/>
        </w:rPr>
        <w:t xml:space="preserve"> solution</w:t>
      </w:r>
      <w:r w:rsidR="00527472">
        <w:rPr>
          <w:lang w:eastAsia="zh-CN"/>
        </w:rPr>
        <w:t xml:space="preserve"> framework</w:t>
      </w:r>
      <w:r w:rsidR="004D763C" w:rsidRPr="004D763C">
        <w:rPr>
          <w:lang w:eastAsia="zh-CN"/>
        </w:rPr>
        <w:t xml:space="preserve"> with minimal impact to the specification and to indicate the specific impacts to RAN1, RAN2, and RAN4 specifications and performance gain based on the outcome of Issue </w:t>
      </w:r>
      <w:r w:rsidR="00527472">
        <w:rPr>
          <w:lang w:eastAsia="zh-CN"/>
        </w:rPr>
        <w:t>3</w:t>
      </w:r>
      <w:r w:rsidR="004D763C" w:rsidRPr="004D763C">
        <w:rPr>
          <w:lang w:eastAsia="zh-CN"/>
        </w:rPr>
        <w:t>-2-1</w:t>
      </w:r>
      <w:r>
        <w:rPr>
          <w:lang w:eastAsia="zh-CN"/>
        </w:rPr>
        <w:t>.</w:t>
      </w:r>
    </w:p>
    <w:p w14:paraId="42610FE7" w14:textId="77777777" w:rsidR="00A010DD" w:rsidRPr="00A010DD" w:rsidRDefault="00A010DD" w:rsidP="00DD4E02">
      <w:pPr>
        <w:rPr>
          <w:bCs/>
          <w:lang w:eastAsia="ko-KR"/>
        </w:rPr>
      </w:pPr>
    </w:p>
    <w:p w14:paraId="07BE1A59" w14:textId="30B63499" w:rsidR="000532A9" w:rsidRDefault="000532A9" w:rsidP="00DD4E02">
      <w:pPr>
        <w:rPr>
          <w:lang w:eastAsia="zh-CN"/>
        </w:rPr>
      </w:pPr>
      <w:r w:rsidRPr="0090253B">
        <w:rPr>
          <w:b/>
          <w:u w:val="single"/>
          <w:lang w:eastAsia="ko-KR"/>
        </w:rPr>
        <w:t xml:space="preserve">Issue </w:t>
      </w:r>
      <w:r w:rsidR="00527472">
        <w:rPr>
          <w:b/>
          <w:u w:val="single"/>
          <w:lang w:eastAsia="ko-KR"/>
        </w:rPr>
        <w:t>3</w:t>
      </w:r>
      <w:r w:rsidRPr="0090253B">
        <w:rPr>
          <w:b/>
          <w:u w:val="single"/>
          <w:lang w:eastAsia="ko-KR"/>
        </w:rPr>
        <w:t xml:space="preserve">-1-2: </w:t>
      </w:r>
      <w:r>
        <w:rPr>
          <w:b/>
          <w:u w:val="single"/>
          <w:lang w:eastAsia="ko-KR"/>
        </w:rPr>
        <w:t>Initial Considerations for SRS IL imbalance issue</w:t>
      </w:r>
    </w:p>
    <w:p w14:paraId="0477A8B5" w14:textId="51ECFF8A" w:rsidR="000F5794" w:rsidRDefault="000532A9" w:rsidP="00037BCC">
      <w:pPr>
        <w:rPr>
          <w:lang w:eastAsia="zh-CN"/>
        </w:rPr>
      </w:pPr>
      <w:r>
        <w:rPr>
          <w:b/>
          <w:lang w:eastAsia="zh-CN"/>
        </w:rPr>
        <w:t>Way forward</w:t>
      </w:r>
      <w:r>
        <w:rPr>
          <w:lang w:eastAsia="zh-CN"/>
        </w:rPr>
        <w:t xml:space="preserve">: </w:t>
      </w:r>
      <w:r w:rsidR="00037BCC">
        <w:rPr>
          <w:lang w:eastAsia="zh-CN"/>
        </w:rPr>
        <w:t xml:space="preserve">RAN4 to focus on </w:t>
      </w:r>
      <w:r w:rsidR="004E5F43">
        <w:rPr>
          <w:lang w:eastAsia="zh-CN"/>
        </w:rPr>
        <w:t xml:space="preserve">refining </w:t>
      </w:r>
      <w:r w:rsidR="00037BCC">
        <w:rPr>
          <w:lang w:eastAsia="zh-CN"/>
        </w:rPr>
        <w:t xml:space="preserve">the </w:t>
      </w:r>
      <w:r w:rsidR="00037BCC" w:rsidRPr="006F309A">
        <w:rPr>
          <w:lang w:eastAsia="zh-CN"/>
        </w:rPr>
        <w:t>compromised solution</w:t>
      </w:r>
      <w:r w:rsidR="00037BCC">
        <w:rPr>
          <w:lang w:eastAsia="zh-CN"/>
        </w:rPr>
        <w:t xml:space="preserve"> </w:t>
      </w:r>
      <w:r w:rsidR="004E5F43">
        <w:rPr>
          <w:lang w:eastAsia="zh-CN"/>
        </w:rPr>
        <w:t xml:space="preserve">framework </w:t>
      </w:r>
      <w:r w:rsidR="00037BCC">
        <w:rPr>
          <w:lang w:eastAsia="zh-CN"/>
        </w:rPr>
        <w:t xml:space="preserve">in Issue </w:t>
      </w:r>
      <w:r w:rsidR="002F6402">
        <w:rPr>
          <w:lang w:eastAsia="zh-CN"/>
        </w:rPr>
        <w:t>3</w:t>
      </w:r>
      <w:r w:rsidR="00037BCC">
        <w:rPr>
          <w:lang w:eastAsia="zh-CN"/>
        </w:rPr>
        <w:t>-2-1</w:t>
      </w:r>
      <w:r w:rsidR="000F5794">
        <w:rPr>
          <w:lang w:eastAsia="zh-CN"/>
        </w:rPr>
        <w:t>.</w:t>
      </w:r>
    </w:p>
    <w:p w14:paraId="39C10E5C" w14:textId="77777777" w:rsidR="006B098C" w:rsidRDefault="006B098C" w:rsidP="006B098C">
      <w:pPr>
        <w:rPr>
          <w:lang w:eastAsia="zh-CN"/>
        </w:rPr>
      </w:pPr>
    </w:p>
    <w:p w14:paraId="33C28D38" w14:textId="04DD5716" w:rsidR="00DD4E02" w:rsidRPr="00EF3FF4" w:rsidRDefault="00DD4E02" w:rsidP="00DD4E02">
      <w:pPr>
        <w:pStyle w:val="Heading2"/>
        <w:rPr>
          <w:lang w:eastAsia="zh-CN"/>
        </w:rPr>
      </w:pPr>
      <w:r>
        <w:t xml:space="preserve">Sub-topic </w:t>
      </w:r>
      <w:r w:rsidR="00340CA6">
        <w:t>3</w:t>
      </w:r>
      <w:r>
        <w:t>-2:</w:t>
      </w:r>
      <w:r>
        <w:tab/>
      </w:r>
      <w:r w:rsidR="000532A9" w:rsidRPr="000532A9">
        <w:t>SRS IL imbalance issue solutions</w:t>
      </w:r>
    </w:p>
    <w:p w14:paraId="0286FFF0" w14:textId="70282ECC" w:rsidR="000532A9" w:rsidRDefault="000532A9" w:rsidP="00356790">
      <w:pPr>
        <w:rPr>
          <w:b/>
          <w:lang w:eastAsia="zh-CN"/>
        </w:rPr>
      </w:pPr>
      <w:r w:rsidRPr="0090253B">
        <w:rPr>
          <w:b/>
          <w:u w:val="single"/>
          <w:lang w:eastAsia="ko-KR"/>
        </w:rPr>
        <w:t xml:space="preserve">Issue </w:t>
      </w:r>
      <w:r w:rsidR="002F6402">
        <w:rPr>
          <w:b/>
          <w:u w:val="single"/>
          <w:lang w:eastAsia="ko-KR"/>
        </w:rPr>
        <w:t>3</w:t>
      </w:r>
      <w:r w:rsidRPr="0090253B">
        <w:rPr>
          <w:b/>
          <w:u w:val="single"/>
          <w:lang w:eastAsia="ko-KR"/>
        </w:rPr>
        <w:t xml:space="preserve">-2-1: </w:t>
      </w:r>
      <w:r w:rsidRPr="00022F77">
        <w:rPr>
          <w:b/>
          <w:u w:val="single"/>
          <w:lang w:eastAsia="ko-KR"/>
        </w:rPr>
        <w:t>Candidate solutions for the SRS IL imbalance issue</w:t>
      </w:r>
    </w:p>
    <w:p w14:paraId="54C584FC" w14:textId="69F198A9" w:rsidR="00BC490A" w:rsidRDefault="00DD4E02" w:rsidP="00BC490A">
      <w:pPr>
        <w:rPr>
          <w:lang w:eastAsia="zh-CN"/>
        </w:rPr>
      </w:pPr>
      <w:r>
        <w:rPr>
          <w:b/>
          <w:lang w:eastAsia="zh-CN"/>
        </w:rPr>
        <w:t>Way forward</w:t>
      </w:r>
      <w:r>
        <w:rPr>
          <w:lang w:eastAsia="zh-CN"/>
        </w:rPr>
        <w:t xml:space="preserve">: </w:t>
      </w:r>
      <w:r w:rsidR="005A250D">
        <w:rPr>
          <w:lang w:eastAsia="zh-CN"/>
        </w:rPr>
        <w:t>RAN4 to further discuss the candidate solution framework below</w:t>
      </w:r>
      <w:r w:rsidR="00FD4E3B">
        <w:rPr>
          <w:lang w:eastAsia="zh-CN"/>
        </w:rPr>
        <w:t xml:space="preserve"> and </w:t>
      </w:r>
      <w:r w:rsidR="004E5F43">
        <w:rPr>
          <w:lang w:eastAsia="zh-CN"/>
        </w:rPr>
        <w:t xml:space="preserve">present proposals concerning the </w:t>
      </w:r>
      <w:r w:rsidR="00FD4E3B">
        <w:rPr>
          <w:lang w:eastAsia="zh-CN"/>
        </w:rPr>
        <w:t>details</w:t>
      </w:r>
      <w:r w:rsidR="005A250D">
        <w:rPr>
          <w:lang w:eastAsia="zh-CN"/>
        </w:rPr>
        <w:t xml:space="preserve">. Companies </w:t>
      </w:r>
      <w:r w:rsidR="00E449DD">
        <w:rPr>
          <w:lang w:eastAsia="zh-CN"/>
        </w:rPr>
        <w:t xml:space="preserve">are encouraged to provide expected </w:t>
      </w:r>
      <w:r w:rsidR="00BC490A">
        <w:rPr>
          <w:lang w:eastAsia="zh-CN"/>
        </w:rPr>
        <w:t>benefit/</w:t>
      </w:r>
      <w:r w:rsidR="00E449DD">
        <w:rPr>
          <w:lang w:eastAsia="zh-CN"/>
        </w:rPr>
        <w:t xml:space="preserve">performance gains and draftCRs so that the impacts to </w:t>
      </w:r>
      <w:r w:rsidR="006F309A" w:rsidRPr="006F309A">
        <w:rPr>
          <w:lang w:eastAsia="zh-CN"/>
        </w:rPr>
        <w:t xml:space="preserve">RAN1, RAN2, and RAN4 specifications </w:t>
      </w:r>
      <w:r w:rsidR="00993001">
        <w:rPr>
          <w:lang w:eastAsia="zh-CN"/>
        </w:rPr>
        <w:t xml:space="preserve">(for RAN1 and RAN2, a description of the necessary changes is sufficient if draftCRs are not possible) </w:t>
      </w:r>
      <w:r w:rsidR="00E449DD">
        <w:rPr>
          <w:lang w:eastAsia="zh-CN"/>
        </w:rPr>
        <w:t>can be further discussed.</w:t>
      </w:r>
      <w:r w:rsidR="002E4F8C">
        <w:rPr>
          <w:lang w:eastAsia="zh-CN"/>
        </w:rPr>
        <w:t>.</w:t>
      </w:r>
    </w:p>
    <w:p w14:paraId="388BA578" w14:textId="26F6F118" w:rsidR="00BC490A" w:rsidRPr="00141452" w:rsidRDefault="00BE1C0F" w:rsidP="00141452">
      <w:pPr>
        <w:overflowPunct/>
        <w:autoSpaceDE/>
        <w:autoSpaceDN/>
        <w:adjustRightInd/>
        <w:spacing w:after="120"/>
        <w:textAlignment w:val="auto"/>
        <w:rPr>
          <w:rFonts w:eastAsia="SimSun"/>
          <w:szCs w:val="24"/>
          <w:lang w:eastAsia="zh-CN"/>
        </w:rPr>
      </w:pPr>
      <w:r w:rsidRPr="00141452">
        <w:rPr>
          <w:rFonts w:eastAsia="SimSun"/>
          <w:szCs w:val="24"/>
          <w:lang w:eastAsia="zh-CN"/>
        </w:rPr>
        <w:t>C</w:t>
      </w:r>
      <w:r w:rsidR="00BC490A" w:rsidRPr="00141452">
        <w:rPr>
          <w:rFonts w:eastAsia="SimSun"/>
          <w:szCs w:val="24"/>
          <w:lang w:eastAsia="zh-CN"/>
        </w:rPr>
        <w:t>andidate solution</w:t>
      </w:r>
      <w:r w:rsidR="00D914AF" w:rsidRPr="00141452">
        <w:rPr>
          <w:rFonts w:eastAsia="SimSun"/>
          <w:szCs w:val="24"/>
          <w:lang w:eastAsia="zh-CN"/>
        </w:rPr>
        <w:t xml:space="preserve"> framework</w:t>
      </w:r>
      <w:r w:rsidR="00141452">
        <w:rPr>
          <w:rFonts w:eastAsia="SimSun"/>
          <w:szCs w:val="24"/>
          <w:lang w:eastAsia="zh-CN"/>
        </w:rPr>
        <w:t>:</w:t>
      </w:r>
    </w:p>
    <w:p w14:paraId="1F53A54E" w14:textId="6D3D78D2" w:rsidR="00BC490A" w:rsidRDefault="005A250D" w:rsidP="005A250D">
      <w:pPr>
        <w:pStyle w:val="B1"/>
        <w:rPr>
          <w:rFonts w:eastAsia="SimSun"/>
          <w:lang w:eastAsia="zh-CN"/>
        </w:rPr>
      </w:pPr>
      <w:r>
        <w:rPr>
          <w:rFonts w:eastAsia="SimSun"/>
          <w:lang w:eastAsia="zh-CN"/>
        </w:rPr>
        <w:t>-</w:t>
      </w:r>
      <w:r>
        <w:rPr>
          <w:rFonts w:eastAsia="SimSun"/>
          <w:lang w:eastAsia="zh-CN"/>
        </w:rPr>
        <w:tab/>
      </w:r>
      <w:r w:rsidRPr="005A250D">
        <w:rPr>
          <w:rFonts w:eastAsia="SimSun"/>
          <w:lang w:eastAsia="zh-CN"/>
        </w:rPr>
        <w:t>UE performs self-compensation of SRS IL up to its configured maximum output power</w:t>
      </w:r>
      <w:r>
        <w:rPr>
          <w:rFonts w:eastAsia="SimSun"/>
          <w:lang w:eastAsia="zh-CN"/>
        </w:rPr>
        <w:t>.</w:t>
      </w:r>
    </w:p>
    <w:p w14:paraId="1A97657D" w14:textId="5663BAF4" w:rsidR="005A250D" w:rsidRPr="00141452" w:rsidRDefault="005A250D" w:rsidP="005A250D">
      <w:pPr>
        <w:pStyle w:val="B2"/>
        <w:rPr>
          <w:rFonts w:eastAsia="SimSun"/>
          <w:lang w:eastAsia="zh-CN"/>
        </w:rPr>
      </w:pPr>
      <w:r>
        <w:rPr>
          <w:rFonts w:eastAsia="SimSun"/>
          <w:lang w:eastAsia="zh-CN"/>
        </w:rPr>
        <w:t>-</w:t>
      </w:r>
      <w:r>
        <w:rPr>
          <w:rFonts w:eastAsia="SimSun"/>
          <w:lang w:eastAsia="zh-CN"/>
        </w:rPr>
        <w:tab/>
      </w:r>
      <w:r w:rsidRPr="005A250D">
        <w:rPr>
          <w:rFonts w:eastAsia="SimSun"/>
          <w:lang w:eastAsia="zh-CN"/>
        </w:rPr>
        <w:t xml:space="preserve">FFS </w:t>
      </w:r>
      <w:r>
        <w:rPr>
          <w:rFonts w:eastAsia="SimSun"/>
          <w:lang w:eastAsia="zh-CN"/>
        </w:rPr>
        <w:t xml:space="preserve">on </w:t>
      </w:r>
      <w:r w:rsidRPr="005A250D">
        <w:rPr>
          <w:rFonts w:eastAsia="SimSun"/>
          <w:lang w:eastAsia="zh-CN"/>
        </w:rPr>
        <w:t>whether condition would introduce any additional RAN4 performance requirement. No RAN1 specification impact</w:t>
      </w:r>
      <w:r w:rsidR="007477CD">
        <w:rPr>
          <w:rFonts w:eastAsia="SimSun"/>
          <w:lang w:eastAsia="zh-CN"/>
        </w:rPr>
        <w:t>.</w:t>
      </w:r>
    </w:p>
    <w:p w14:paraId="66F960E0" w14:textId="20FB64E7" w:rsidR="00BC490A" w:rsidRPr="00141452" w:rsidRDefault="005A250D" w:rsidP="005A250D">
      <w:pPr>
        <w:pStyle w:val="B1"/>
        <w:rPr>
          <w:rFonts w:eastAsia="SimSun"/>
          <w:lang w:eastAsia="zh-CN"/>
        </w:rPr>
      </w:pPr>
      <w:r>
        <w:rPr>
          <w:rFonts w:eastAsia="SimSun"/>
          <w:lang w:eastAsia="zh-CN"/>
        </w:rPr>
        <w:t>-</w:t>
      </w:r>
      <w:r>
        <w:rPr>
          <w:rFonts w:eastAsia="SimSun"/>
          <w:lang w:eastAsia="zh-CN"/>
        </w:rPr>
        <w:tab/>
      </w:r>
      <w:r w:rsidR="00BC490A" w:rsidRPr="00141452">
        <w:rPr>
          <w:rFonts w:eastAsia="SimSun"/>
          <w:lang w:eastAsia="zh-CN"/>
        </w:rPr>
        <w:t>UE provides assistance to the network on SRS IL compensation (semi-static and/or dynamic), e.g.</w:t>
      </w:r>
    </w:p>
    <w:p w14:paraId="08064C6B" w14:textId="1D149385" w:rsidR="00BC490A" w:rsidRPr="00141452" w:rsidRDefault="005A250D" w:rsidP="005A250D">
      <w:pPr>
        <w:pStyle w:val="B2"/>
        <w:rPr>
          <w:rFonts w:eastAsia="SimSun"/>
          <w:lang w:eastAsia="zh-CN"/>
        </w:rPr>
      </w:pPr>
      <w:r>
        <w:rPr>
          <w:rFonts w:eastAsia="SimSun"/>
          <w:lang w:eastAsia="zh-CN"/>
        </w:rPr>
        <w:t>-</w:t>
      </w:r>
      <w:r>
        <w:rPr>
          <w:rFonts w:eastAsia="SimSun"/>
          <w:lang w:eastAsia="zh-CN"/>
        </w:rPr>
        <w:tab/>
      </w:r>
      <w:r w:rsidR="00BC490A" w:rsidRPr="00141452">
        <w:rPr>
          <w:rFonts w:eastAsia="SimSun"/>
          <w:lang w:eastAsia="zh-CN"/>
        </w:rPr>
        <w:t>Per SRS resource power headroom reporting</w:t>
      </w:r>
    </w:p>
    <w:p w14:paraId="74AE4C95" w14:textId="018B9A8F" w:rsidR="00BC490A" w:rsidRPr="00141452" w:rsidRDefault="005A250D" w:rsidP="005A250D">
      <w:pPr>
        <w:pStyle w:val="B2"/>
        <w:rPr>
          <w:rFonts w:eastAsia="SimSun"/>
          <w:lang w:eastAsia="zh-CN"/>
        </w:rPr>
      </w:pPr>
      <w:r>
        <w:rPr>
          <w:lang w:eastAsia="zh-CN"/>
        </w:rPr>
        <w:t>-</w:t>
      </w:r>
      <w:r>
        <w:rPr>
          <w:lang w:eastAsia="zh-CN"/>
        </w:rPr>
        <w:tab/>
      </w:r>
      <w:r w:rsidR="00BC490A">
        <w:rPr>
          <w:lang w:eastAsia="zh-CN"/>
        </w:rPr>
        <w:t>Configured maximum output power per SRS resource reporting</w:t>
      </w:r>
    </w:p>
    <w:p w14:paraId="5DBCD44E" w14:textId="68C4379F" w:rsidR="00BC490A" w:rsidRDefault="005A250D" w:rsidP="001A6091">
      <w:pPr>
        <w:pStyle w:val="B2"/>
        <w:rPr>
          <w:lang w:eastAsia="zh-CN"/>
        </w:rPr>
      </w:pPr>
      <w:r>
        <w:rPr>
          <w:lang w:eastAsia="zh-CN"/>
        </w:rPr>
        <w:t>-</w:t>
      </w:r>
      <w:r>
        <w:rPr>
          <w:lang w:eastAsia="zh-CN"/>
        </w:rPr>
        <w:tab/>
      </w:r>
      <w:r w:rsidR="00BC490A" w:rsidRPr="00141452">
        <w:rPr>
          <w:lang w:eastAsia="zh-CN"/>
        </w:rPr>
        <w:t>SRS insertion loss value reporting (per SRS resource or per UE)</w:t>
      </w:r>
    </w:p>
    <w:p w14:paraId="3029AEFF" w14:textId="2514ED4B" w:rsidR="00BC490A" w:rsidRDefault="005A250D" w:rsidP="005A250D">
      <w:pPr>
        <w:pStyle w:val="B2"/>
        <w:rPr>
          <w:lang w:eastAsia="zh-CN"/>
        </w:rPr>
      </w:pPr>
      <w:r>
        <w:rPr>
          <w:lang w:eastAsia="zh-CN"/>
        </w:rPr>
        <w:t>-</w:t>
      </w:r>
      <w:r>
        <w:rPr>
          <w:lang w:eastAsia="zh-CN"/>
        </w:rPr>
        <w:tab/>
      </w:r>
      <w:r w:rsidR="00BC490A" w:rsidRPr="00141452">
        <w:rPr>
          <w:lang w:eastAsia="zh-CN"/>
        </w:rPr>
        <w:t>Other</w:t>
      </w:r>
    </w:p>
    <w:p w14:paraId="48F511BC" w14:textId="56A5593D" w:rsidR="00E61B81" w:rsidRDefault="00E61B81" w:rsidP="00E61B81">
      <w:pPr>
        <w:pStyle w:val="B3"/>
        <w:rPr>
          <w:rFonts w:eastAsia="SimSun"/>
          <w:lang w:eastAsia="zh-CN"/>
        </w:rPr>
      </w:pPr>
      <w:r>
        <w:rPr>
          <w:rFonts w:eastAsia="SimSun"/>
          <w:lang w:eastAsia="zh-CN"/>
        </w:rPr>
        <w:t>-</w:t>
      </w:r>
      <w:r>
        <w:rPr>
          <w:rFonts w:eastAsia="SimSun"/>
          <w:lang w:eastAsia="zh-CN"/>
        </w:rPr>
        <w:tab/>
      </w:r>
      <w:r w:rsidRPr="00E61B81">
        <w:rPr>
          <w:rFonts w:eastAsia="SimSun"/>
          <w:lang w:eastAsia="zh-CN"/>
        </w:rPr>
        <w:t>ΔP</w:t>
      </w:r>
      <w:r w:rsidRPr="001A6091">
        <w:rPr>
          <w:rFonts w:eastAsia="SimSun"/>
          <w:vertAlign w:val="subscript"/>
          <w:lang w:eastAsia="zh-CN"/>
        </w:rPr>
        <w:t>PowerClass</w:t>
      </w:r>
      <w:r w:rsidRPr="00E61B81">
        <w:rPr>
          <w:rFonts w:eastAsia="SimSun"/>
          <w:lang w:eastAsia="zh-CN"/>
        </w:rPr>
        <w:t xml:space="preserve"> reporting is proposed as a package with per SRS resource power headroom and configured maximum output power per SRS resource reporting</w:t>
      </w:r>
      <w:r>
        <w:rPr>
          <w:rFonts w:eastAsia="SimSun"/>
          <w:lang w:eastAsia="zh-CN"/>
        </w:rPr>
        <w:t>.</w:t>
      </w:r>
    </w:p>
    <w:p w14:paraId="2BA4F5D8" w14:textId="7C647F25" w:rsidR="00E61B81" w:rsidRPr="00141452" w:rsidRDefault="00E61B81" w:rsidP="001A6091">
      <w:pPr>
        <w:pStyle w:val="B3"/>
        <w:rPr>
          <w:rFonts w:eastAsia="SimSun"/>
          <w:lang w:eastAsia="zh-CN"/>
        </w:rPr>
      </w:pPr>
      <w:r>
        <w:rPr>
          <w:rFonts w:eastAsia="SimSun"/>
          <w:lang w:eastAsia="zh-CN"/>
        </w:rPr>
        <w:t>-</w:t>
      </w:r>
      <w:r>
        <w:rPr>
          <w:rFonts w:eastAsia="SimSun"/>
          <w:lang w:eastAsia="zh-CN"/>
        </w:rPr>
        <w:tab/>
        <w:t>Others</w:t>
      </w:r>
    </w:p>
    <w:p w14:paraId="4A2B2D60" w14:textId="646A8193" w:rsidR="00BC490A" w:rsidRPr="00141452" w:rsidRDefault="005A250D" w:rsidP="005A250D">
      <w:pPr>
        <w:pStyle w:val="B1"/>
        <w:rPr>
          <w:rFonts w:eastAsia="SimSun"/>
          <w:lang w:eastAsia="zh-CN"/>
        </w:rPr>
      </w:pPr>
      <w:r>
        <w:rPr>
          <w:lang w:eastAsia="zh-CN"/>
        </w:rPr>
        <w:t>-</w:t>
      </w:r>
      <w:r>
        <w:rPr>
          <w:lang w:eastAsia="zh-CN"/>
        </w:rPr>
        <w:tab/>
      </w:r>
      <w:r w:rsidR="00BC490A" w:rsidRPr="00141452">
        <w:rPr>
          <w:lang w:eastAsia="zh-CN"/>
        </w:rPr>
        <w:t>Details of SRS IL self-compensation and assistance framework are FFS</w:t>
      </w:r>
    </w:p>
    <w:p w14:paraId="158EE864" w14:textId="77777777" w:rsidR="00141452" w:rsidRDefault="00141452" w:rsidP="00141452">
      <w:pPr>
        <w:overflowPunct/>
        <w:autoSpaceDE/>
        <w:autoSpaceDN/>
        <w:adjustRightInd/>
        <w:spacing w:after="120"/>
        <w:textAlignment w:val="auto"/>
        <w:rPr>
          <w:rFonts w:eastAsia="SimSun"/>
          <w:szCs w:val="24"/>
          <w:lang w:eastAsia="zh-CN"/>
        </w:rPr>
      </w:pPr>
    </w:p>
    <w:p w14:paraId="5E73E621" w14:textId="77777777" w:rsidR="005A250D" w:rsidRPr="00141452" w:rsidRDefault="005A250D" w:rsidP="00141452">
      <w:pPr>
        <w:overflowPunct/>
        <w:autoSpaceDE/>
        <w:autoSpaceDN/>
        <w:adjustRightInd/>
        <w:spacing w:after="120"/>
        <w:textAlignment w:val="auto"/>
        <w:rPr>
          <w:rFonts w:eastAsia="SimSun"/>
          <w:szCs w:val="24"/>
          <w:lang w:eastAsia="zh-CN"/>
        </w:rPr>
      </w:pPr>
    </w:p>
    <w:p w14:paraId="50A4E11A" w14:textId="77777777" w:rsidR="007A2D2C" w:rsidRDefault="007A2D2C" w:rsidP="009B78E3">
      <w:pPr>
        <w:rPr>
          <w:lang w:eastAsia="zh-CN"/>
        </w:rPr>
      </w:pPr>
    </w:p>
    <w:p w14:paraId="6A6560CE" w14:textId="3FDA8EF9" w:rsidR="00491A5A" w:rsidRDefault="00491A5A" w:rsidP="009B78E3">
      <w:pPr>
        <w:rPr>
          <w:lang w:eastAsia="zh-CN"/>
        </w:rPr>
      </w:pPr>
      <w:r>
        <w:rPr>
          <w:lang w:eastAsia="zh-CN"/>
        </w:rPr>
        <w:br w:type="page"/>
      </w:r>
    </w:p>
    <w:p w14:paraId="68118E02" w14:textId="19471B03" w:rsidR="00491A5A" w:rsidRDefault="00491A5A" w:rsidP="00491A5A">
      <w:pPr>
        <w:pStyle w:val="Heading8"/>
        <w:rPr>
          <w:lang w:eastAsia="zh-CN"/>
        </w:rPr>
      </w:pPr>
      <w:r>
        <w:rPr>
          <w:lang w:eastAsia="zh-CN"/>
        </w:rPr>
        <w:lastRenderedPageBreak/>
        <w:t>Annex A:</w:t>
      </w:r>
      <w:r>
        <w:rPr>
          <w:lang w:eastAsia="zh-CN"/>
        </w:rPr>
        <w:br/>
        <w:t>Feasibility Study Link-Level Simulation Assumptions</w:t>
      </w:r>
    </w:p>
    <w:p w14:paraId="05D67543" w14:textId="77777777" w:rsidR="00A32CFA" w:rsidRDefault="00A32CFA" w:rsidP="00491A5A">
      <w:pPr>
        <w:rPr>
          <w:lang w:eastAsia="zh-CN"/>
        </w:rPr>
      </w:pPr>
    </w:p>
    <w:tbl>
      <w:tblPr>
        <w:tblpPr w:leftFromText="180" w:rightFromText="180" w:vertAnchor="page" w:horzAnchor="margin" w:tblpY="20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4F29AF" w:rsidRPr="00491A5A" w14:paraId="11CA293D" w14:textId="77777777" w:rsidTr="00086795">
        <w:tc>
          <w:tcPr>
            <w:tcW w:w="3194" w:type="dxa"/>
            <w:gridSpan w:val="2"/>
            <w:shd w:val="clear" w:color="auto" w:fill="auto"/>
          </w:tcPr>
          <w:p w14:paraId="0AA1BD6F" w14:textId="1C010F0D" w:rsidR="004F29AF" w:rsidRPr="00491A5A" w:rsidRDefault="00491A5A" w:rsidP="00086795">
            <w:pPr>
              <w:pStyle w:val="TAH"/>
              <w:rPr>
                <w:rFonts w:eastAsia="SimSun"/>
                <w:lang w:eastAsia="en-US"/>
              </w:rPr>
            </w:pPr>
            <w:r w:rsidRPr="00491A5A">
              <w:rPr>
                <w:lang w:eastAsia="zh-CN"/>
              </w:rPr>
              <w:lastRenderedPageBreak/>
              <w:t xml:space="preserve">Table: </w:t>
            </w:r>
            <w:r>
              <w:rPr>
                <w:lang w:eastAsia="zh-CN"/>
              </w:rPr>
              <w:t xml:space="preserve">Feasibility Study </w:t>
            </w:r>
            <w:r w:rsidRPr="00491A5A">
              <w:rPr>
                <w:lang w:eastAsia="zh-CN"/>
              </w:rPr>
              <w:t>Link-</w:t>
            </w:r>
            <w:r>
              <w:rPr>
                <w:lang w:eastAsia="zh-CN"/>
              </w:rPr>
              <w:t>L</w:t>
            </w:r>
            <w:r w:rsidRPr="00491A5A">
              <w:rPr>
                <w:lang w:eastAsia="zh-CN"/>
              </w:rPr>
              <w:t>evel Simulation Assumptions</w:t>
            </w:r>
            <w:r w:rsidR="004E5F43">
              <w:rPr>
                <w:lang w:eastAsia="zh-CN"/>
              </w:rPr>
              <w:t xml:space="preserve"> </w:t>
            </w:r>
            <w:r w:rsidR="004F29AF" w:rsidRPr="00491A5A">
              <w:rPr>
                <w:rFonts w:eastAsia="SimSun"/>
                <w:lang w:eastAsia="en-US"/>
              </w:rPr>
              <w:t>Parameter</w:t>
            </w:r>
            <w:r w:rsidR="004F29AF">
              <w:rPr>
                <w:rFonts w:eastAsia="SimSun"/>
                <w:lang w:eastAsia="en-US"/>
              </w:rPr>
              <w:t>s</w:t>
            </w:r>
          </w:p>
        </w:tc>
        <w:tc>
          <w:tcPr>
            <w:tcW w:w="6156" w:type="dxa"/>
            <w:shd w:val="clear" w:color="auto" w:fill="auto"/>
          </w:tcPr>
          <w:p w14:paraId="79ECF043" w14:textId="77777777" w:rsidR="004F29AF" w:rsidRPr="00491A5A" w:rsidRDefault="004F29AF" w:rsidP="00086795">
            <w:pPr>
              <w:pStyle w:val="TAH"/>
              <w:rPr>
                <w:rFonts w:eastAsia="SimSun"/>
                <w:lang w:eastAsia="en-US"/>
              </w:rPr>
            </w:pPr>
            <w:r w:rsidRPr="00491A5A">
              <w:rPr>
                <w:rFonts w:eastAsia="SimSun"/>
                <w:lang w:eastAsia="en-US"/>
              </w:rPr>
              <w:t>Value</w:t>
            </w:r>
            <w:r>
              <w:rPr>
                <w:rFonts w:eastAsia="SimSun"/>
                <w:lang w:eastAsia="en-US"/>
              </w:rPr>
              <w:t>s</w:t>
            </w:r>
          </w:p>
        </w:tc>
      </w:tr>
      <w:tr w:rsidR="004F29AF" w:rsidRPr="006F7921" w14:paraId="77919979" w14:textId="77777777" w:rsidTr="00086795">
        <w:tc>
          <w:tcPr>
            <w:tcW w:w="3194" w:type="dxa"/>
            <w:gridSpan w:val="2"/>
            <w:shd w:val="clear" w:color="auto" w:fill="auto"/>
          </w:tcPr>
          <w:p w14:paraId="139CB60C" w14:textId="77777777" w:rsidR="004F29AF" w:rsidRPr="00491A5A" w:rsidRDefault="004F29AF" w:rsidP="00086795">
            <w:pPr>
              <w:pStyle w:val="TAL"/>
              <w:rPr>
                <w:rFonts w:eastAsia="SimSun"/>
                <w:lang w:eastAsia="zh-CN"/>
              </w:rPr>
            </w:pPr>
            <w:r w:rsidRPr="00491A5A">
              <w:rPr>
                <w:rFonts w:eastAsia="SimSun"/>
                <w:lang w:eastAsia="zh-CN"/>
              </w:rPr>
              <w:t>Duplex mode</w:t>
            </w:r>
          </w:p>
        </w:tc>
        <w:tc>
          <w:tcPr>
            <w:tcW w:w="6156" w:type="dxa"/>
            <w:shd w:val="clear" w:color="auto" w:fill="auto"/>
          </w:tcPr>
          <w:p w14:paraId="7E009644" w14:textId="77777777" w:rsidR="004F29AF" w:rsidRPr="006F7921" w:rsidRDefault="004F29AF" w:rsidP="00086795">
            <w:pPr>
              <w:pStyle w:val="TAC"/>
              <w:rPr>
                <w:rFonts w:eastAsia="SimSun"/>
                <w:lang w:eastAsia="zh-CN"/>
              </w:rPr>
            </w:pPr>
            <w:r w:rsidRPr="006F7921">
              <w:rPr>
                <w:rFonts w:eastAsia="SimSun"/>
                <w:lang w:eastAsia="zh-CN"/>
              </w:rPr>
              <w:t>TDD</w:t>
            </w:r>
          </w:p>
        </w:tc>
      </w:tr>
      <w:tr w:rsidR="004F29AF" w:rsidRPr="006F7921" w14:paraId="44EA95E7" w14:textId="77777777" w:rsidTr="00086795">
        <w:tc>
          <w:tcPr>
            <w:tcW w:w="3194" w:type="dxa"/>
            <w:gridSpan w:val="2"/>
            <w:shd w:val="clear" w:color="auto" w:fill="auto"/>
          </w:tcPr>
          <w:p w14:paraId="27B9B104" w14:textId="77777777" w:rsidR="004F29AF" w:rsidRPr="00491A5A" w:rsidRDefault="004F29AF" w:rsidP="00086795">
            <w:pPr>
              <w:pStyle w:val="TAL"/>
              <w:rPr>
                <w:rFonts w:eastAsia="SimSun"/>
                <w:lang w:eastAsia="zh-CN"/>
              </w:rPr>
            </w:pPr>
            <w:r w:rsidRPr="00491A5A">
              <w:rPr>
                <w:rFonts w:eastAsia="SimSun"/>
                <w:lang w:eastAsia="zh-CN"/>
              </w:rPr>
              <w:t>Bandwidth</w:t>
            </w:r>
          </w:p>
        </w:tc>
        <w:tc>
          <w:tcPr>
            <w:tcW w:w="6156" w:type="dxa"/>
            <w:shd w:val="clear" w:color="auto" w:fill="auto"/>
          </w:tcPr>
          <w:p w14:paraId="19C8BC40" w14:textId="77777777" w:rsidR="004F29AF" w:rsidRPr="006F7921" w:rsidRDefault="004F29AF" w:rsidP="00086795">
            <w:pPr>
              <w:pStyle w:val="TAC"/>
              <w:rPr>
                <w:rFonts w:eastAsia="SimSun"/>
                <w:lang w:eastAsia="zh-CN"/>
              </w:rPr>
            </w:pPr>
            <w:r>
              <w:rPr>
                <w:rFonts w:eastAsia="SimSun"/>
                <w:lang w:eastAsia="zh-CN"/>
              </w:rPr>
              <w:t>40MHZ</w:t>
            </w:r>
          </w:p>
        </w:tc>
      </w:tr>
      <w:tr w:rsidR="004F29AF" w:rsidRPr="006F7921" w14:paraId="438A0B27" w14:textId="77777777" w:rsidTr="00086795">
        <w:tc>
          <w:tcPr>
            <w:tcW w:w="3194" w:type="dxa"/>
            <w:gridSpan w:val="2"/>
            <w:shd w:val="clear" w:color="auto" w:fill="auto"/>
          </w:tcPr>
          <w:p w14:paraId="768590A9" w14:textId="77777777" w:rsidR="004F29AF" w:rsidRPr="00491A5A" w:rsidRDefault="004F29AF" w:rsidP="00086795">
            <w:pPr>
              <w:pStyle w:val="TAL"/>
              <w:rPr>
                <w:rFonts w:eastAsia="SimSun"/>
                <w:lang w:eastAsia="zh-CN"/>
              </w:rPr>
            </w:pPr>
            <w:r w:rsidRPr="00491A5A">
              <w:rPr>
                <w:rFonts w:eastAsia="SimSun"/>
                <w:lang w:eastAsia="zh-CN"/>
              </w:rPr>
              <w:t>SCS</w:t>
            </w:r>
          </w:p>
        </w:tc>
        <w:tc>
          <w:tcPr>
            <w:tcW w:w="6156" w:type="dxa"/>
            <w:shd w:val="clear" w:color="auto" w:fill="auto"/>
          </w:tcPr>
          <w:p w14:paraId="7D0BAA1D" w14:textId="77777777" w:rsidR="004F29AF" w:rsidRPr="006F7921" w:rsidRDefault="004F29AF" w:rsidP="00086795">
            <w:pPr>
              <w:pStyle w:val="TAC"/>
              <w:rPr>
                <w:rFonts w:eastAsia="SimSun"/>
                <w:lang w:eastAsia="zh-CN"/>
              </w:rPr>
            </w:pPr>
            <w:r w:rsidRPr="006F7921">
              <w:rPr>
                <w:rFonts w:eastAsia="SimSun"/>
                <w:lang w:eastAsia="zh-CN"/>
              </w:rPr>
              <w:t>30</w:t>
            </w:r>
          </w:p>
        </w:tc>
      </w:tr>
      <w:tr w:rsidR="004F29AF" w:rsidRPr="006F7921" w14:paraId="63938173" w14:textId="77777777" w:rsidTr="00086795">
        <w:tc>
          <w:tcPr>
            <w:tcW w:w="3194" w:type="dxa"/>
            <w:gridSpan w:val="2"/>
            <w:shd w:val="clear" w:color="auto" w:fill="auto"/>
          </w:tcPr>
          <w:p w14:paraId="21DAB14F" w14:textId="77777777" w:rsidR="004F29AF" w:rsidRPr="00491A5A" w:rsidRDefault="004F29AF" w:rsidP="00086795">
            <w:pPr>
              <w:pStyle w:val="TAL"/>
              <w:rPr>
                <w:rFonts w:eastAsia="SimSun"/>
                <w:lang w:eastAsia="zh-CN"/>
              </w:rPr>
            </w:pPr>
            <w:r w:rsidRPr="00491A5A">
              <w:rPr>
                <w:rFonts w:eastAsia="SimSun"/>
                <w:lang w:eastAsia="zh-CN"/>
              </w:rPr>
              <w:t xml:space="preserve">Antenna configuration </w:t>
            </w:r>
          </w:p>
        </w:tc>
        <w:tc>
          <w:tcPr>
            <w:tcW w:w="6156" w:type="dxa"/>
            <w:shd w:val="clear" w:color="auto" w:fill="auto"/>
          </w:tcPr>
          <w:p w14:paraId="5DD0EAE1" w14:textId="77777777" w:rsidR="004F29AF" w:rsidRDefault="004F29AF" w:rsidP="00086795">
            <w:pPr>
              <w:pStyle w:val="TAC"/>
              <w:rPr>
                <w:rFonts w:eastAsia="SimSun"/>
                <w:lang w:eastAsia="zh-CN"/>
              </w:rPr>
            </w:pPr>
            <w:r>
              <w:rPr>
                <w:rFonts w:eastAsia="SimSun"/>
                <w:lang w:eastAsia="zh-CN"/>
              </w:rPr>
              <w:t xml:space="preserve"> {</w:t>
            </w:r>
            <w:r w:rsidRPr="006F7921">
              <w:rPr>
                <w:rFonts w:eastAsia="SimSun"/>
                <w:lang w:eastAsia="zh-CN"/>
              </w:rPr>
              <w:t>8Tx, 6Rx</w:t>
            </w:r>
            <w:r>
              <w:rPr>
                <w:rFonts w:eastAsia="SimSun"/>
                <w:lang w:eastAsia="zh-CN"/>
              </w:rPr>
              <w:t xml:space="preserve">} as baseline </w:t>
            </w:r>
          </w:p>
          <w:p w14:paraId="32CFA902" w14:textId="77777777" w:rsidR="004F29AF" w:rsidRPr="006F7921" w:rsidRDefault="004F29AF" w:rsidP="00086795">
            <w:pPr>
              <w:pStyle w:val="TAC"/>
              <w:rPr>
                <w:rFonts w:eastAsia="SimSun"/>
                <w:lang w:eastAsia="zh-CN"/>
              </w:rPr>
            </w:pPr>
            <w:r>
              <w:rPr>
                <w:rFonts w:eastAsia="SimSun"/>
                <w:lang w:eastAsia="zh-CN"/>
              </w:rPr>
              <w:t>Interested companies can submit results with {32</w:t>
            </w:r>
            <w:r w:rsidRPr="006F7921">
              <w:rPr>
                <w:rFonts w:eastAsia="SimSun"/>
                <w:lang w:eastAsia="zh-CN"/>
              </w:rPr>
              <w:t>Tx, 6Rx</w:t>
            </w:r>
            <w:r>
              <w:rPr>
                <w:rFonts w:eastAsia="SimSun"/>
                <w:lang w:eastAsia="zh-CN"/>
              </w:rPr>
              <w:t>} and specify the precoding type</w:t>
            </w:r>
          </w:p>
        </w:tc>
      </w:tr>
      <w:tr w:rsidR="004F29AF" w:rsidRPr="006F7921" w14:paraId="245CF210" w14:textId="77777777" w:rsidTr="00086795">
        <w:tc>
          <w:tcPr>
            <w:tcW w:w="3194" w:type="dxa"/>
            <w:gridSpan w:val="2"/>
            <w:shd w:val="clear" w:color="auto" w:fill="auto"/>
            <w:vAlign w:val="center"/>
          </w:tcPr>
          <w:p w14:paraId="2CD9FCCF" w14:textId="77777777" w:rsidR="004F29AF" w:rsidRPr="00491A5A" w:rsidRDefault="004F29AF" w:rsidP="00086795">
            <w:pPr>
              <w:pStyle w:val="TAL"/>
              <w:rPr>
                <w:rFonts w:eastAsia="SimSun"/>
                <w:lang w:eastAsia="zh-CN"/>
              </w:rPr>
            </w:pPr>
            <w:r w:rsidRPr="00491A5A">
              <w:rPr>
                <w:rFonts w:eastAsia="SimSun"/>
                <w:lang w:eastAsia="zh-CN"/>
              </w:rPr>
              <w:t>Propagation channel</w:t>
            </w:r>
          </w:p>
        </w:tc>
        <w:tc>
          <w:tcPr>
            <w:tcW w:w="6156" w:type="dxa"/>
            <w:shd w:val="clear" w:color="auto" w:fill="auto"/>
            <w:vAlign w:val="center"/>
          </w:tcPr>
          <w:p w14:paraId="41C4577B" w14:textId="77777777" w:rsidR="004F29AF" w:rsidRPr="006F7921" w:rsidRDefault="004F29AF" w:rsidP="00086795">
            <w:pPr>
              <w:pStyle w:val="TAC"/>
              <w:rPr>
                <w:rFonts w:eastAsia="SimSun"/>
                <w:lang w:eastAsia="zh-CN"/>
              </w:rPr>
            </w:pPr>
            <w:r w:rsidRPr="006F7921">
              <w:rPr>
                <w:rFonts w:eastAsia="SimSun"/>
                <w:lang w:eastAsia="zh-CN"/>
              </w:rPr>
              <w:t>TDLA30-10</w:t>
            </w:r>
          </w:p>
        </w:tc>
      </w:tr>
      <w:tr w:rsidR="004F29AF" w:rsidRPr="006F7921" w14:paraId="6D05248D" w14:textId="77777777" w:rsidTr="00086795">
        <w:tc>
          <w:tcPr>
            <w:tcW w:w="3194" w:type="dxa"/>
            <w:gridSpan w:val="2"/>
            <w:shd w:val="clear" w:color="auto" w:fill="auto"/>
            <w:vAlign w:val="center"/>
          </w:tcPr>
          <w:p w14:paraId="1CBF0444" w14:textId="77777777" w:rsidR="004F29AF" w:rsidRPr="00491A5A" w:rsidRDefault="004F29AF" w:rsidP="00086795">
            <w:pPr>
              <w:pStyle w:val="TAL"/>
              <w:rPr>
                <w:rFonts w:eastAsia="SimSun"/>
                <w:lang w:eastAsia="zh-CN"/>
              </w:rPr>
            </w:pPr>
            <w:r w:rsidRPr="00491A5A">
              <w:rPr>
                <w:rFonts w:eastAsia="SimSun"/>
                <w:lang w:eastAsia="zh-CN"/>
              </w:rPr>
              <w:t>Rank</w:t>
            </w:r>
          </w:p>
        </w:tc>
        <w:tc>
          <w:tcPr>
            <w:tcW w:w="6156" w:type="dxa"/>
            <w:shd w:val="clear" w:color="auto" w:fill="auto"/>
            <w:vAlign w:val="center"/>
          </w:tcPr>
          <w:p w14:paraId="67135DDF" w14:textId="77777777" w:rsidR="004F29AF" w:rsidRPr="006F7921" w:rsidRDefault="004F29AF" w:rsidP="00086795">
            <w:pPr>
              <w:pStyle w:val="TAC"/>
              <w:rPr>
                <w:rFonts w:eastAsia="SimSun"/>
                <w:lang w:eastAsia="zh-CN"/>
              </w:rPr>
            </w:pPr>
            <w:r w:rsidRPr="006F7921">
              <w:rPr>
                <w:rFonts w:eastAsia="SimSun"/>
                <w:lang w:eastAsia="zh-CN"/>
              </w:rPr>
              <w:t xml:space="preserve">Fixed rank </w:t>
            </w:r>
            <w:r>
              <w:rPr>
                <w:rFonts w:eastAsia="SimSun"/>
                <w:lang w:eastAsia="zh-CN"/>
              </w:rPr>
              <w:t>{</w:t>
            </w:r>
            <w:r w:rsidRPr="006F7921">
              <w:rPr>
                <w:rFonts w:eastAsia="SimSun"/>
                <w:lang w:eastAsia="zh-CN"/>
              </w:rPr>
              <w:t>4,6</w:t>
            </w:r>
            <w:r>
              <w:rPr>
                <w:rFonts w:eastAsia="SimSun"/>
                <w:lang w:eastAsia="zh-CN"/>
              </w:rPr>
              <w:t>}, interested companies can bring {5}</w:t>
            </w:r>
          </w:p>
        </w:tc>
      </w:tr>
      <w:tr w:rsidR="004F29AF" w:rsidRPr="00B921D5" w14:paraId="67FDCA91" w14:textId="77777777" w:rsidTr="00086795">
        <w:tc>
          <w:tcPr>
            <w:tcW w:w="3194" w:type="dxa"/>
            <w:gridSpan w:val="2"/>
            <w:shd w:val="clear" w:color="auto" w:fill="auto"/>
            <w:vAlign w:val="center"/>
          </w:tcPr>
          <w:p w14:paraId="79582EAE" w14:textId="77777777" w:rsidR="004F29AF" w:rsidRPr="00491A5A" w:rsidRDefault="004F29AF" w:rsidP="00086795">
            <w:pPr>
              <w:pStyle w:val="TAL"/>
              <w:rPr>
                <w:rFonts w:eastAsia="SimSun"/>
                <w:lang w:eastAsia="zh-CN"/>
              </w:rPr>
            </w:pPr>
            <w:r w:rsidRPr="00491A5A">
              <w:rPr>
                <w:lang w:eastAsia="zh-CN"/>
              </w:rPr>
              <w:t>MCS</w:t>
            </w:r>
          </w:p>
        </w:tc>
        <w:tc>
          <w:tcPr>
            <w:tcW w:w="6156" w:type="dxa"/>
            <w:shd w:val="clear" w:color="auto" w:fill="auto"/>
            <w:vAlign w:val="center"/>
          </w:tcPr>
          <w:p w14:paraId="4703B3FC" w14:textId="77777777" w:rsidR="004F29AF" w:rsidRDefault="004F29AF" w:rsidP="00086795">
            <w:pPr>
              <w:pStyle w:val="TAC"/>
              <w:rPr>
                <w:lang w:eastAsia="zh-CN"/>
              </w:rPr>
            </w:pPr>
            <w:r w:rsidRPr="006F7921">
              <w:rPr>
                <w:lang w:eastAsia="zh-CN"/>
              </w:rPr>
              <w:t>Adaptive MCS (target BLER 10%)</w:t>
            </w:r>
          </w:p>
          <w:p w14:paraId="741C9E3D" w14:textId="77777777" w:rsidR="004F29AF" w:rsidRDefault="004F29AF" w:rsidP="00086795">
            <w:pPr>
              <w:pStyle w:val="TAC"/>
              <w:rPr>
                <w:lang w:eastAsia="zh-CN"/>
              </w:rPr>
            </w:pPr>
            <w:r>
              <w:rPr>
                <w:lang w:eastAsia="zh-CN"/>
              </w:rPr>
              <w:t>MCS</w:t>
            </w:r>
            <w:r w:rsidRPr="00B921D5">
              <w:rPr>
                <w:lang w:eastAsia="zh-CN"/>
              </w:rPr>
              <w:t xml:space="preserve"> Table 2</w:t>
            </w:r>
          </w:p>
          <w:p w14:paraId="08EF863F" w14:textId="77777777" w:rsidR="004F29AF" w:rsidRPr="00B921D5" w:rsidRDefault="004F29AF" w:rsidP="00086795">
            <w:pPr>
              <w:pStyle w:val="TAC"/>
              <w:rPr>
                <w:lang w:eastAsia="zh-CN"/>
              </w:rPr>
            </w:pPr>
            <w:r>
              <w:rPr>
                <w:lang w:eastAsia="zh-CN"/>
              </w:rPr>
              <w:t>Interested companies can bring MCS Table 1</w:t>
            </w:r>
          </w:p>
        </w:tc>
      </w:tr>
      <w:tr w:rsidR="004F29AF" w:rsidRPr="006F7921" w14:paraId="26F8F940" w14:textId="77777777" w:rsidTr="00086795">
        <w:tc>
          <w:tcPr>
            <w:tcW w:w="1336" w:type="dxa"/>
            <w:tcBorders>
              <w:bottom w:val="nil"/>
            </w:tcBorders>
            <w:shd w:val="clear" w:color="auto" w:fill="auto"/>
          </w:tcPr>
          <w:p w14:paraId="0E5118E9" w14:textId="77777777" w:rsidR="004F29AF" w:rsidRPr="00491A5A" w:rsidRDefault="004F29AF" w:rsidP="00086795">
            <w:pPr>
              <w:pStyle w:val="TAL"/>
              <w:rPr>
                <w:rFonts w:eastAsia="SimSun"/>
                <w:lang w:eastAsia="zh-CN"/>
              </w:rPr>
            </w:pPr>
            <w:r w:rsidRPr="00491A5A">
              <w:rPr>
                <w:rFonts w:eastAsia="SimSun"/>
                <w:lang w:eastAsia="zh-CN"/>
              </w:rPr>
              <w:t>PDSCH configuration</w:t>
            </w:r>
          </w:p>
        </w:tc>
        <w:tc>
          <w:tcPr>
            <w:tcW w:w="1858" w:type="dxa"/>
            <w:shd w:val="clear" w:color="auto" w:fill="auto"/>
          </w:tcPr>
          <w:p w14:paraId="58355C43" w14:textId="77777777" w:rsidR="004F29AF" w:rsidRPr="00491A5A" w:rsidRDefault="004F29AF" w:rsidP="00086795">
            <w:pPr>
              <w:pStyle w:val="TAL"/>
              <w:rPr>
                <w:rFonts w:eastAsia="SimSun"/>
                <w:lang w:eastAsia="zh-CN"/>
              </w:rPr>
            </w:pPr>
            <w:r w:rsidRPr="00491A5A">
              <w:rPr>
                <w:rFonts w:eastAsia="SimSun"/>
                <w:lang w:eastAsia="zh-CN"/>
              </w:rPr>
              <w:t>Mapping type</w:t>
            </w:r>
          </w:p>
        </w:tc>
        <w:tc>
          <w:tcPr>
            <w:tcW w:w="6156" w:type="dxa"/>
            <w:shd w:val="clear" w:color="auto" w:fill="auto"/>
          </w:tcPr>
          <w:p w14:paraId="12216A55" w14:textId="77777777" w:rsidR="004F29AF" w:rsidRPr="006F7921" w:rsidRDefault="004F29AF" w:rsidP="00086795">
            <w:pPr>
              <w:pStyle w:val="TAC"/>
              <w:rPr>
                <w:rFonts w:eastAsia="SimSun"/>
                <w:lang w:eastAsia="zh-CN"/>
              </w:rPr>
            </w:pPr>
            <w:r w:rsidRPr="006F7921">
              <w:rPr>
                <w:rFonts w:eastAsia="SimSun"/>
                <w:lang w:eastAsia="zh-CN"/>
              </w:rPr>
              <w:t>Type A</w:t>
            </w:r>
          </w:p>
        </w:tc>
      </w:tr>
      <w:tr w:rsidR="004F29AF" w:rsidRPr="006F7921" w14:paraId="7DC22DEF" w14:textId="77777777" w:rsidTr="00086795">
        <w:tc>
          <w:tcPr>
            <w:tcW w:w="1336" w:type="dxa"/>
            <w:tcBorders>
              <w:top w:val="nil"/>
              <w:bottom w:val="nil"/>
            </w:tcBorders>
            <w:shd w:val="clear" w:color="auto" w:fill="auto"/>
          </w:tcPr>
          <w:p w14:paraId="387ED2D5" w14:textId="77777777" w:rsidR="004F29AF" w:rsidRPr="00491A5A" w:rsidRDefault="004F29AF" w:rsidP="00086795">
            <w:pPr>
              <w:pStyle w:val="TAL"/>
              <w:rPr>
                <w:rFonts w:eastAsia="SimSun"/>
                <w:lang w:eastAsia="zh-CN"/>
              </w:rPr>
            </w:pPr>
          </w:p>
        </w:tc>
        <w:tc>
          <w:tcPr>
            <w:tcW w:w="1858" w:type="dxa"/>
            <w:shd w:val="clear" w:color="auto" w:fill="auto"/>
          </w:tcPr>
          <w:p w14:paraId="746B1343" w14:textId="77777777" w:rsidR="004F29AF" w:rsidRPr="00491A5A" w:rsidRDefault="004F29AF" w:rsidP="00086795">
            <w:pPr>
              <w:pStyle w:val="TAL"/>
              <w:rPr>
                <w:rFonts w:eastAsia="SimSun"/>
                <w:lang w:eastAsia="zh-CN"/>
              </w:rPr>
            </w:pPr>
            <w:r w:rsidRPr="00491A5A">
              <w:rPr>
                <w:rFonts w:eastAsia="SimSun"/>
                <w:lang w:eastAsia="zh-CN"/>
              </w:rPr>
              <w:t xml:space="preserve">Starting symbol </w:t>
            </w:r>
          </w:p>
        </w:tc>
        <w:tc>
          <w:tcPr>
            <w:tcW w:w="6156" w:type="dxa"/>
            <w:shd w:val="clear" w:color="auto" w:fill="auto"/>
          </w:tcPr>
          <w:p w14:paraId="4ACEE208" w14:textId="77777777" w:rsidR="004F29AF" w:rsidRPr="006F7921" w:rsidRDefault="004F29AF" w:rsidP="00086795">
            <w:pPr>
              <w:pStyle w:val="TAC"/>
              <w:rPr>
                <w:rFonts w:eastAsia="SimSun"/>
                <w:lang w:eastAsia="zh-CN"/>
              </w:rPr>
            </w:pPr>
            <w:r w:rsidRPr="006F7921">
              <w:rPr>
                <w:rFonts w:eastAsia="SimSun"/>
                <w:lang w:eastAsia="zh-CN"/>
              </w:rPr>
              <w:t>2</w:t>
            </w:r>
          </w:p>
        </w:tc>
      </w:tr>
      <w:tr w:rsidR="004F29AF" w:rsidRPr="006F7921" w14:paraId="61AA60D6" w14:textId="77777777" w:rsidTr="00086795">
        <w:tc>
          <w:tcPr>
            <w:tcW w:w="1336" w:type="dxa"/>
            <w:tcBorders>
              <w:top w:val="nil"/>
              <w:bottom w:val="nil"/>
            </w:tcBorders>
            <w:shd w:val="clear" w:color="auto" w:fill="auto"/>
          </w:tcPr>
          <w:p w14:paraId="1D6932A5" w14:textId="77777777" w:rsidR="004F29AF" w:rsidRPr="00491A5A" w:rsidRDefault="004F29AF" w:rsidP="00086795">
            <w:pPr>
              <w:pStyle w:val="TAL"/>
              <w:rPr>
                <w:rFonts w:eastAsia="SimSun"/>
                <w:lang w:eastAsia="zh-CN"/>
              </w:rPr>
            </w:pPr>
          </w:p>
        </w:tc>
        <w:tc>
          <w:tcPr>
            <w:tcW w:w="1858" w:type="dxa"/>
            <w:shd w:val="clear" w:color="auto" w:fill="auto"/>
          </w:tcPr>
          <w:p w14:paraId="67C8B17D" w14:textId="77777777" w:rsidR="004F29AF" w:rsidRPr="00491A5A" w:rsidRDefault="004F29AF" w:rsidP="00086795">
            <w:pPr>
              <w:pStyle w:val="TAL"/>
              <w:rPr>
                <w:rFonts w:eastAsia="SimSun"/>
                <w:lang w:eastAsia="zh-CN"/>
              </w:rPr>
            </w:pPr>
            <w:r w:rsidRPr="00491A5A">
              <w:rPr>
                <w:rFonts w:eastAsia="SimSun"/>
                <w:lang w:eastAsia="zh-CN"/>
              </w:rPr>
              <w:t>Length</w:t>
            </w:r>
          </w:p>
        </w:tc>
        <w:tc>
          <w:tcPr>
            <w:tcW w:w="6156" w:type="dxa"/>
            <w:shd w:val="clear" w:color="auto" w:fill="auto"/>
          </w:tcPr>
          <w:p w14:paraId="194E088A" w14:textId="77777777" w:rsidR="004F29AF" w:rsidRPr="006F7921" w:rsidRDefault="004F29AF" w:rsidP="00086795">
            <w:pPr>
              <w:pStyle w:val="TAC"/>
              <w:rPr>
                <w:rFonts w:eastAsia="SimSun"/>
                <w:lang w:eastAsia="zh-CN"/>
              </w:rPr>
            </w:pPr>
            <w:r w:rsidRPr="006F7921">
              <w:rPr>
                <w:rFonts w:eastAsia="SimSun"/>
                <w:lang w:eastAsia="zh-CN"/>
              </w:rPr>
              <w:t>12</w:t>
            </w:r>
          </w:p>
        </w:tc>
      </w:tr>
      <w:tr w:rsidR="004F29AF" w:rsidRPr="006F7921" w14:paraId="083CF773" w14:textId="77777777" w:rsidTr="00086795">
        <w:tc>
          <w:tcPr>
            <w:tcW w:w="1336" w:type="dxa"/>
            <w:tcBorders>
              <w:top w:val="nil"/>
              <w:bottom w:val="nil"/>
            </w:tcBorders>
            <w:shd w:val="clear" w:color="auto" w:fill="auto"/>
          </w:tcPr>
          <w:p w14:paraId="6051CF40" w14:textId="77777777" w:rsidR="004F29AF" w:rsidRPr="00491A5A" w:rsidRDefault="004F29AF" w:rsidP="00086795">
            <w:pPr>
              <w:pStyle w:val="TAL"/>
              <w:rPr>
                <w:rFonts w:eastAsia="SimSun"/>
              </w:rPr>
            </w:pPr>
          </w:p>
        </w:tc>
        <w:tc>
          <w:tcPr>
            <w:tcW w:w="1858" w:type="dxa"/>
            <w:shd w:val="clear" w:color="auto" w:fill="auto"/>
          </w:tcPr>
          <w:p w14:paraId="3D88BE77" w14:textId="77777777" w:rsidR="004F29AF" w:rsidRPr="00491A5A" w:rsidRDefault="004F29AF" w:rsidP="00086795">
            <w:pPr>
              <w:pStyle w:val="TAL"/>
              <w:rPr>
                <w:rFonts w:eastAsia="SimSun"/>
              </w:rPr>
            </w:pPr>
            <w:r w:rsidRPr="00491A5A">
              <w:rPr>
                <w:rFonts w:eastAsia="SimSun"/>
              </w:rPr>
              <w:t>PRB bundling size</w:t>
            </w:r>
          </w:p>
        </w:tc>
        <w:tc>
          <w:tcPr>
            <w:tcW w:w="6156" w:type="dxa"/>
            <w:shd w:val="clear" w:color="auto" w:fill="auto"/>
          </w:tcPr>
          <w:p w14:paraId="41FFAA81" w14:textId="77777777" w:rsidR="004F29AF" w:rsidRPr="006F7921" w:rsidRDefault="004F29AF" w:rsidP="00086795">
            <w:pPr>
              <w:pStyle w:val="TAC"/>
              <w:rPr>
                <w:rFonts w:eastAsia="SimSun"/>
              </w:rPr>
            </w:pPr>
            <w:r w:rsidRPr="006F7921">
              <w:rPr>
                <w:rFonts w:eastAsia="SimSun"/>
              </w:rPr>
              <w:t>2</w:t>
            </w:r>
          </w:p>
        </w:tc>
      </w:tr>
      <w:tr w:rsidR="004F29AF" w:rsidRPr="006F7921" w14:paraId="03F8F4DD" w14:textId="77777777" w:rsidTr="00086795">
        <w:trPr>
          <w:trHeight w:val="512"/>
        </w:trPr>
        <w:tc>
          <w:tcPr>
            <w:tcW w:w="1336" w:type="dxa"/>
            <w:tcBorders>
              <w:top w:val="nil"/>
              <w:bottom w:val="nil"/>
            </w:tcBorders>
            <w:shd w:val="clear" w:color="auto" w:fill="auto"/>
          </w:tcPr>
          <w:p w14:paraId="25EDAF6D" w14:textId="77777777" w:rsidR="004F29AF" w:rsidRPr="00491A5A" w:rsidRDefault="004F29AF" w:rsidP="00086795">
            <w:pPr>
              <w:pStyle w:val="TAL"/>
              <w:rPr>
                <w:rFonts w:eastAsia="SimSun"/>
              </w:rPr>
            </w:pPr>
          </w:p>
        </w:tc>
        <w:tc>
          <w:tcPr>
            <w:tcW w:w="1858" w:type="dxa"/>
            <w:shd w:val="clear" w:color="auto" w:fill="auto"/>
          </w:tcPr>
          <w:p w14:paraId="2A6FA85D" w14:textId="77777777" w:rsidR="004F29AF" w:rsidRPr="00491A5A" w:rsidRDefault="004F29AF" w:rsidP="00086795">
            <w:pPr>
              <w:pStyle w:val="TAL"/>
              <w:rPr>
                <w:rFonts w:eastAsia="SimSun"/>
              </w:rPr>
            </w:pPr>
            <w:r w:rsidRPr="00491A5A">
              <w:rPr>
                <w:rFonts w:eastAsia="SimSun"/>
                <w:lang w:eastAsia="ja-JP"/>
              </w:rPr>
              <w:t>VRB-to-PRB mapping type</w:t>
            </w:r>
          </w:p>
        </w:tc>
        <w:tc>
          <w:tcPr>
            <w:tcW w:w="6156" w:type="dxa"/>
            <w:shd w:val="clear" w:color="auto" w:fill="auto"/>
          </w:tcPr>
          <w:p w14:paraId="189AC15E" w14:textId="77777777" w:rsidR="004F29AF" w:rsidRPr="006F7921" w:rsidRDefault="004F29AF" w:rsidP="00086795">
            <w:pPr>
              <w:pStyle w:val="TAC"/>
              <w:rPr>
                <w:rFonts w:eastAsia="SimSun"/>
              </w:rPr>
            </w:pPr>
            <w:r w:rsidRPr="006F7921">
              <w:rPr>
                <w:rFonts w:eastAsia="SimSun"/>
              </w:rPr>
              <w:t>Non-interleaved</w:t>
            </w:r>
          </w:p>
        </w:tc>
      </w:tr>
      <w:tr w:rsidR="004F29AF" w:rsidRPr="006F7921" w14:paraId="72846B90" w14:textId="77777777" w:rsidTr="00086795">
        <w:trPr>
          <w:trHeight w:val="712"/>
        </w:trPr>
        <w:tc>
          <w:tcPr>
            <w:tcW w:w="1336" w:type="dxa"/>
            <w:tcBorders>
              <w:top w:val="nil"/>
              <w:bottom w:val="nil"/>
            </w:tcBorders>
            <w:shd w:val="clear" w:color="auto" w:fill="auto"/>
          </w:tcPr>
          <w:p w14:paraId="00D6813B" w14:textId="77777777" w:rsidR="004F29AF" w:rsidRPr="00491A5A" w:rsidRDefault="004F29AF" w:rsidP="00086795">
            <w:pPr>
              <w:pStyle w:val="TAL"/>
              <w:rPr>
                <w:rFonts w:eastAsia="SimSun"/>
              </w:rPr>
            </w:pPr>
          </w:p>
        </w:tc>
        <w:tc>
          <w:tcPr>
            <w:tcW w:w="1858" w:type="dxa"/>
            <w:shd w:val="clear" w:color="auto" w:fill="auto"/>
          </w:tcPr>
          <w:p w14:paraId="402857BA" w14:textId="77777777" w:rsidR="004F29AF" w:rsidRPr="00491A5A" w:rsidRDefault="004F29AF" w:rsidP="00086795">
            <w:pPr>
              <w:pStyle w:val="TAL"/>
              <w:rPr>
                <w:rFonts w:eastAsia="SimSun"/>
                <w:lang w:eastAsia="ja-JP"/>
              </w:rPr>
            </w:pPr>
            <w:r w:rsidRPr="00491A5A">
              <w:rPr>
                <w:rFonts w:eastAsia="SimSun"/>
                <w:lang w:eastAsia="ja-JP"/>
              </w:rPr>
              <w:t>Precoding</w:t>
            </w:r>
          </w:p>
        </w:tc>
        <w:tc>
          <w:tcPr>
            <w:tcW w:w="6156" w:type="dxa"/>
            <w:shd w:val="clear" w:color="auto" w:fill="auto"/>
          </w:tcPr>
          <w:p w14:paraId="66BA4340" w14:textId="77777777" w:rsidR="004F29AF" w:rsidRDefault="004F29AF" w:rsidP="00086795">
            <w:pPr>
              <w:pStyle w:val="TAC"/>
              <w:rPr>
                <w:rFonts w:eastAsia="SimSun"/>
              </w:rPr>
            </w:pPr>
            <w:r>
              <w:rPr>
                <w:rFonts w:eastAsia="SimSun"/>
              </w:rPr>
              <w:t>Random PMI (</w:t>
            </w:r>
            <w:r w:rsidRPr="006F7921">
              <w:rPr>
                <w:rFonts w:eastAsia="SimSun"/>
              </w:rPr>
              <w:t>Rel-15</w:t>
            </w:r>
            <w:r>
              <w:rPr>
                <w:rFonts w:eastAsia="SimSun"/>
              </w:rPr>
              <w:t xml:space="preserve"> Type 1 codebook) for 8Tx</w:t>
            </w:r>
          </w:p>
          <w:p w14:paraId="12B2DAE6" w14:textId="77777777" w:rsidR="004F29AF" w:rsidRPr="006F7921" w:rsidRDefault="004F29AF" w:rsidP="00086795">
            <w:pPr>
              <w:pStyle w:val="TAC"/>
              <w:rPr>
                <w:rFonts w:eastAsia="SimSun"/>
              </w:rPr>
            </w:pPr>
            <w:r>
              <w:rPr>
                <w:rFonts w:eastAsia="SimSun"/>
              </w:rPr>
              <w:t>SVD based precoding for 32Tx; companies are encouraged to provide details on the SVD update periodicity</w:t>
            </w:r>
          </w:p>
        </w:tc>
      </w:tr>
      <w:tr w:rsidR="004F29AF" w:rsidRPr="006F7921" w14:paraId="4AB5AFD0" w14:textId="77777777" w:rsidTr="00086795">
        <w:trPr>
          <w:trHeight w:val="738"/>
        </w:trPr>
        <w:tc>
          <w:tcPr>
            <w:tcW w:w="1336" w:type="dxa"/>
            <w:tcBorders>
              <w:bottom w:val="nil"/>
            </w:tcBorders>
            <w:shd w:val="clear" w:color="auto" w:fill="auto"/>
          </w:tcPr>
          <w:p w14:paraId="5D1F747D" w14:textId="77777777" w:rsidR="004F29AF" w:rsidRPr="00491A5A" w:rsidRDefault="004F29AF" w:rsidP="00086795">
            <w:pPr>
              <w:pStyle w:val="TAL"/>
              <w:rPr>
                <w:rFonts w:eastAsia="SimSun"/>
              </w:rPr>
            </w:pPr>
            <w:r w:rsidRPr="00491A5A">
              <w:rPr>
                <w:rFonts w:eastAsia="SimSun"/>
              </w:rPr>
              <w:t>PDSCH DMRS configuration</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AC4BEF2" w14:textId="77777777" w:rsidR="004F29AF" w:rsidRPr="00491A5A" w:rsidRDefault="004F29AF" w:rsidP="00086795">
            <w:pPr>
              <w:pStyle w:val="TAL"/>
              <w:rPr>
                <w:rFonts w:eastAsia="SimSun"/>
              </w:rPr>
            </w:pPr>
            <w:r w:rsidRPr="00491A5A">
              <w:rPr>
                <w:rFonts w:eastAsia="SimSun"/>
              </w:rPr>
              <w:t>DMRS Type</w:t>
            </w:r>
          </w:p>
        </w:tc>
        <w:tc>
          <w:tcPr>
            <w:tcW w:w="6156" w:type="dxa"/>
          </w:tcPr>
          <w:p w14:paraId="08DE1419" w14:textId="77777777" w:rsidR="004F29AF" w:rsidRPr="006F7921" w:rsidRDefault="004F29AF" w:rsidP="00086795">
            <w:pPr>
              <w:pStyle w:val="TAC"/>
              <w:rPr>
                <w:rFonts w:eastAsia="SimSun"/>
              </w:rPr>
            </w:pPr>
            <w:r w:rsidRPr="00C60772">
              <w:rPr>
                <w:rFonts w:eastAsia="SimSun"/>
                <w:lang w:val="en-US"/>
              </w:rPr>
              <w:t>Type 1 [Rel-15] and eType-1 [Rel-18]</w:t>
            </w:r>
          </w:p>
        </w:tc>
      </w:tr>
      <w:tr w:rsidR="004F29AF" w:rsidRPr="0047543B" w14:paraId="7469728D" w14:textId="77777777" w:rsidTr="00086795">
        <w:trPr>
          <w:trHeight w:val="288"/>
        </w:trPr>
        <w:tc>
          <w:tcPr>
            <w:tcW w:w="1336" w:type="dxa"/>
            <w:tcBorders>
              <w:top w:val="nil"/>
              <w:bottom w:val="nil"/>
            </w:tcBorders>
            <w:shd w:val="clear" w:color="auto" w:fill="auto"/>
          </w:tcPr>
          <w:p w14:paraId="3726A943" w14:textId="77777777" w:rsidR="004F29AF" w:rsidRPr="00491A5A" w:rsidRDefault="004F29AF" w:rsidP="00086795">
            <w:pPr>
              <w:pStyle w:val="TAL"/>
              <w:rPr>
                <w:rFonts w:eastAsia="SimSun"/>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1383BFD" w14:textId="77777777" w:rsidR="004F29AF" w:rsidRPr="00C45222" w:rsidRDefault="004F29AF" w:rsidP="00086795">
            <w:pPr>
              <w:pStyle w:val="TAL"/>
              <w:rPr>
                <w:rFonts w:eastAsia="SimSun"/>
              </w:rPr>
            </w:pPr>
            <w:r w:rsidRPr="00C45222">
              <w:rPr>
                <w:rFonts w:eastAsia="SimSun"/>
              </w:rPr>
              <w:t>DMRS Configurations</w:t>
            </w:r>
          </w:p>
        </w:tc>
        <w:tc>
          <w:tcPr>
            <w:tcW w:w="6156" w:type="dxa"/>
          </w:tcPr>
          <w:p w14:paraId="45625225" w14:textId="77777777" w:rsidR="004F29AF" w:rsidRPr="00C45222" w:rsidRDefault="004F29AF" w:rsidP="00086795">
            <w:pPr>
              <w:pStyle w:val="TAC"/>
            </w:pPr>
            <w:r w:rsidRPr="00C45222">
              <w:t>Option 1: Rel-18 1+1(6L), Rel-15 1+1(4L)</w:t>
            </w:r>
          </w:p>
          <w:p w14:paraId="67F62B3B" w14:textId="77777777" w:rsidR="004F29AF" w:rsidRPr="00C45222" w:rsidRDefault="004F29AF" w:rsidP="00086795">
            <w:pPr>
              <w:pStyle w:val="TAC"/>
            </w:pPr>
            <w:r w:rsidRPr="00C45222">
              <w:t>Option 2: Rel-15 1+1(4L), Rel-15 2+0(6L)</w:t>
            </w:r>
          </w:p>
          <w:p w14:paraId="69E575CF" w14:textId="77777777" w:rsidR="004F29AF" w:rsidRPr="00C45222" w:rsidRDefault="004F29AF" w:rsidP="00086795">
            <w:pPr>
              <w:pStyle w:val="TAC"/>
            </w:pPr>
            <w:r w:rsidRPr="00C45222">
              <w:t>Option 3: Rel-15 1+1(4L), Rel-15 2+2(6L)</w:t>
            </w:r>
          </w:p>
          <w:p w14:paraId="22E57E50" w14:textId="77777777" w:rsidR="004F29AF" w:rsidRPr="00C45222" w:rsidRDefault="004F29AF" w:rsidP="00086795">
            <w:pPr>
              <w:pStyle w:val="TAC"/>
            </w:pPr>
            <w:r w:rsidRPr="00C45222">
              <w:t>Option 4:  Rel-15 2+2(4L), Rel-15 2+2(6L)</w:t>
            </w:r>
          </w:p>
          <w:p w14:paraId="592B7D0E" w14:textId="5260ECD2" w:rsidR="004F29AF" w:rsidRPr="00C45222" w:rsidRDefault="004F29AF" w:rsidP="00086795">
            <w:pPr>
              <w:pStyle w:val="TAC"/>
            </w:pPr>
            <w:r w:rsidRPr="00C45222">
              <w:t>[To be further discussed</w:t>
            </w:r>
            <w:r w:rsidR="00C45222">
              <w:t>]</w:t>
            </w:r>
          </w:p>
        </w:tc>
      </w:tr>
      <w:tr w:rsidR="004F29AF" w:rsidRPr="00B921D5" w14:paraId="1321092A" w14:textId="77777777" w:rsidTr="00086795">
        <w:trPr>
          <w:trHeight w:val="288"/>
        </w:trPr>
        <w:tc>
          <w:tcPr>
            <w:tcW w:w="1336" w:type="dxa"/>
            <w:tcBorders>
              <w:top w:val="nil"/>
              <w:bottom w:val="nil"/>
            </w:tcBorders>
            <w:shd w:val="clear" w:color="auto" w:fill="auto"/>
          </w:tcPr>
          <w:p w14:paraId="0C5C7DB7" w14:textId="77777777" w:rsidR="004F29AF" w:rsidRPr="00491A5A" w:rsidRDefault="004F29AF" w:rsidP="00086795">
            <w:pPr>
              <w:pStyle w:val="TAL"/>
              <w:rPr>
                <w:rFonts w:eastAsia="SimSun"/>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34F9DEF" w14:textId="77777777" w:rsidR="004F29AF" w:rsidRPr="00491A5A" w:rsidRDefault="004F29AF" w:rsidP="00086795">
            <w:pPr>
              <w:pStyle w:val="TAL"/>
              <w:rPr>
                <w:rFonts w:eastAsia="SimSun"/>
              </w:rPr>
            </w:pPr>
            <w:r w:rsidRPr="00491A5A">
              <w:rPr>
                <w:rFonts w:eastAsia="SimSun"/>
              </w:rPr>
              <w:t>Precoding</w:t>
            </w:r>
          </w:p>
        </w:tc>
        <w:tc>
          <w:tcPr>
            <w:tcW w:w="6156" w:type="dxa"/>
          </w:tcPr>
          <w:p w14:paraId="306ACC77" w14:textId="77777777" w:rsidR="004F29AF" w:rsidRDefault="004F29AF" w:rsidP="00086795">
            <w:pPr>
              <w:pStyle w:val="TAC"/>
              <w:rPr>
                <w:rFonts w:eastAsia="SimSun"/>
              </w:rPr>
            </w:pPr>
            <w:r>
              <w:rPr>
                <w:rFonts w:eastAsia="SimSun"/>
              </w:rPr>
              <w:t>Random PMI (</w:t>
            </w:r>
            <w:r w:rsidRPr="006F7921">
              <w:rPr>
                <w:rFonts w:eastAsia="SimSun"/>
              </w:rPr>
              <w:t>Rel-15</w:t>
            </w:r>
            <w:r>
              <w:rPr>
                <w:rFonts w:eastAsia="SimSun"/>
              </w:rPr>
              <w:t xml:space="preserve"> Type 1 codebook) for 8Tx</w:t>
            </w:r>
          </w:p>
          <w:p w14:paraId="0C32C7A0" w14:textId="77777777" w:rsidR="004F29AF" w:rsidRPr="00B921D5" w:rsidRDefault="004F29AF" w:rsidP="00086795">
            <w:pPr>
              <w:pStyle w:val="TAC"/>
              <w:rPr>
                <w:rFonts w:eastAsia="SimSun"/>
              </w:rPr>
            </w:pPr>
            <w:r>
              <w:rPr>
                <w:rFonts w:eastAsia="SimSun"/>
              </w:rPr>
              <w:t>SVD based precoding for 32Tx, companies are encouraged to provide details on the SVD update periodicity</w:t>
            </w:r>
          </w:p>
        </w:tc>
      </w:tr>
      <w:tr w:rsidR="004F29AF" w:rsidRPr="006F7921" w14:paraId="453180B1" w14:textId="77777777" w:rsidTr="00086795">
        <w:trPr>
          <w:trHeight w:val="2600"/>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75694108" w14:textId="77777777" w:rsidR="004F29AF" w:rsidRPr="00491A5A" w:rsidRDefault="004F29AF" w:rsidP="00086795">
            <w:pPr>
              <w:pStyle w:val="TAL"/>
              <w:rPr>
                <w:rFonts w:eastAsia="SimSun"/>
                <w:lang w:val="en-US"/>
              </w:rPr>
            </w:pPr>
            <w:r w:rsidRPr="001D2B22">
              <w:t>UE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61F0D99F" w14:textId="77777777" w:rsidR="004F29AF" w:rsidRPr="006F7921" w:rsidRDefault="004F29AF" w:rsidP="00086795">
            <w:pPr>
              <w:pStyle w:val="TAL"/>
              <w:rPr>
                <w:lang w:val="en-US"/>
              </w:rPr>
            </w:pPr>
            <w:r w:rsidRPr="006F7921">
              <w:rPr>
                <w:lang w:val="en-US"/>
              </w:rPr>
              <w:t xml:space="preserve">Option 1: </w:t>
            </w:r>
          </w:p>
          <w:p w14:paraId="6FD9A391" w14:textId="77777777" w:rsidR="004F29AF" w:rsidRPr="006F7921" w:rsidRDefault="004F29AF" w:rsidP="00086795">
            <w:pPr>
              <w:pStyle w:val="TAL"/>
              <w:rPr>
                <w:rFonts w:eastAsia="SimSun"/>
                <w:lang w:eastAsia="zh-CN"/>
              </w:rPr>
            </w:pPr>
            <w:r w:rsidRPr="006F7921">
              <w:rPr>
                <w:noProof/>
                <w:lang w:eastAsia="zh-CN"/>
              </w:rPr>
              <w:drawing>
                <wp:inline distT="0" distB="0" distL="0" distR="0" wp14:anchorId="6BD38635" wp14:editId="2CD09C9C">
                  <wp:extent cx="3766783" cy="1600562"/>
                  <wp:effectExtent l="0" t="0" r="5715" b="0"/>
                  <wp:docPr id="411153622" name="图片 3" descr="A graph of numbers and letters&#10;&#10;Description automatically generated with medium confidence">
                    <a:extLst xmlns:a="http://schemas.openxmlformats.org/drawingml/2006/main">
                      <a:ext uri="{FF2B5EF4-FFF2-40B4-BE49-F238E27FC236}">
                        <a16:creationId xmlns:a16="http://schemas.microsoft.com/office/drawing/2014/main" id="{6C2BAD10-5EED-4F22-948E-723F2D7A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a:extLst>
                              <a:ext uri="{FF2B5EF4-FFF2-40B4-BE49-F238E27FC236}">
                                <a16:creationId xmlns:a16="http://schemas.microsoft.com/office/drawing/2014/main" id="{6C2BAD10-5EED-4F22-948E-723F2D7A716C}"/>
                              </a:ext>
                            </a:extLst>
                          </pic:cNvPr>
                          <pic:cNvPicPr>
                            <a:picLocks noChangeAspect="1"/>
                          </pic:cNvPicPr>
                        </pic:nvPicPr>
                        <pic:blipFill>
                          <a:blip r:embed="rId8"/>
                          <a:stretch>
                            <a:fillRect/>
                          </a:stretch>
                        </pic:blipFill>
                        <pic:spPr>
                          <a:xfrm>
                            <a:off x="0" y="0"/>
                            <a:ext cx="3776684" cy="1604769"/>
                          </a:xfrm>
                          <a:prstGeom prst="rect">
                            <a:avLst/>
                          </a:prstGeom>
                        </pic:spPr>
                      </pic:pic>
                    </a:graphicData>
                  </a:graphic>
                </wp:inline>
              </w:drawing>
            </w:r>
          </w:p>
          <w:p w14:paraId="0B64E6B8" w14:textId="77777777" w:rsidR="004F29AF" w:rsidRPr="006F7921" w:rsidRDefault="004F29AF" w:rsidP="00086795">
            <w:pPr>
              <w:pStyle w:val="TAL"/>
              <w:rPr>
                <w:rFonts w:eastAsia="SimSun"/>
                <w:lang w:eastAsia="zh-CN"/>
              </w:rPr>
            </w:pPr>
          </w:p>
          <w:p w14:paraId="38F3C9D5" w14:textId="77777777" w:rsidR="004F29AF" w:rsidRPr="006C7F82" w:rsidRDefault="004F29AF" w:rsidP="00086795">
            <w:pPr>
              <w:pStyle w:val="TAL"/>
              <w:rPr>
                <w:lang w:val="en-US"/>
              </w:rPr>
            </w:pPr>
            <w:r w:rsidRPr="006F7921">
              <w:rPr>
                <w:lang w:val="en-US"/>
              </w:rPr>
              <w:t>Option 2:</w:t>
            </w:r>
          </w:p>
          <w:p w14:paraId="7B92B190" w14:textId="77777777" w:rsidR="004F29AF" w:rsidRPr="009E60CA" w:rsidRDefault="00000000" w:rsidP="00086795">
            <w:pPr>
              <w:pStyle w:val="TAL"/>
              <w:rPr>
                <w:lang w:eastAsia="zh-CN"/>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2"/>
                                  <m:mcJc m:val="center"/>
                                </m:mcPr>
                              </m:mc>
                            </m:mcs>
                            <m:ctrlPr>
                              <w:rPr>
                                <w:rFonts w:ascii="Cambria Math" w:hAnsi="Cambria Math"/>
                                <w:i/>
                                <w:lang w:eastAsia="zh-CN"/>
                              </w:rPr>
                            </m:ctrlPr>
                          </m:mP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r>
                            <m:e>
                              <m:r>
                                <w:rPr>
                                  <w:rFonts w:ascii="Cambria Math" w:hAnsi="Cambria Math"/>
                                  <w:lang w:eastAsia="zh-CN"/>
                                </w:rPr>
                                <m:t>0.30</m:t>
                              </m:r>
                            </m:e>
                            <m:e>
                              <m:r>
                                <w:rPr>
                                  <w:rFonts w:ascii="Cambria Math" w:hAnsi="Cambria Math"/>
                                  <w:lang w:eastAsia="zh-CN"/>
                                </w:rPr>
                                <m:t>0.10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0.30</m:t>
                              </m:r>
                            </m:e>
                            <m:e>
                              <m:r>
                                <w:rPr>
                                  <w:rFonts w:ascii="Cambria Math" w:hAnsi="Cambria Math"/>
                                  <w:lang w:eastAsia="zh-CN"/>
                                </w:rPr>
                                <m:t>0.15</m:t>
                              </m:r>
                            </m:e>
                          </m:mr>
                          <m:mr>
                            <m:e>
                              <m:r>
                                <w:rPr>
                                  <w:rFonts w:ascii="Cambria Math" w:hAnsi="Cambria Math"/>
                                  <w:lang w:eastAsia="zh-CN"/>
                                </w:rPr>
                                <m:t>0.10</m:t>
                              </m:r>
                            </m:e>
                            <m:e>
                              <m:r>
                                <w:rPr>
                                  <w:rFonts w:ascii="Cambria Math" w:hAnsi="Cambria Math"/>
                                  <w:lang w:eastAsia="zh-CN"/>
                                </w:rPr>
                                <m:t>0.14</m:t>
                              </m:r>
                            </m:e>
                          </m:mr>
                          <m:mr>
                            <m:e>
                              <m:r>
                                <w:rPr>
                                  <w:rFonts w:ascii="Cambria Math" w:hAnsi="Cambria Math"/>
                                  <w:lang w:eastAsia="zh-CN"/>
                                </w:rPr>
                                <m:t>1.00</m:t>
                              </m:r>
                            </m:e>
                            <m:e>
                              <m:r>
                                <w:rPr>
                                  <w:rFonts w:ascii="Cambria Math" w:hAnsi="Cambria Math"/>
                                  <w:lang w:eastAsia="zh-CN"/>
                                </w:rPr>
                                <m:t>0.12</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0.13</m:t>
                              </m:r>
                            </m:e>
                            <m:e>
                              <m:r>
                                <w:rPr>
                                  <w:rFonts w:ascii="Cambria Math" w:hAnsi="Cambria Math"/>
                                  <w:lang w:eastAsia="zh-CN"/>
                                </w:rPr>
                                <m:t>0.12</m:t>
                              </m:r>
                            </m:e>
                          </m:mr>
                          <m:mr>
                            <m:e>
                              <m:r>
                                <w:rPr>
                                  <w:rFonts w:ascii="Cambria Math" w:hAnsi="Cambria Math"/>
                                  <w:lang w:eastAsia="zh-CN"/>
                                </w:rPr>
                                <m:t>0.30</m:t>
                              </m:r>
                            </m:e>
                            <m:e>
                              <m:r>
                                <w:rPr>
                                  <w:rFonts w:ascii="Cambria Math" w:hAnsi="Cambria Math"/>
                                  <w:lang w:eastAsia="zh-CN"/>
                                </w:rPr>
                                <m:t>0.20</m:t>
                              </m:r>
                            </m:e>
                          </m:mr>
                          <m:mr>
                            <m:e>
                              <m:r>
                                <w:rPr>
                                  <w:rFonts w:ascii="Cambria Math" w:hAnsi="Cambria Math"/>
                                  <w:lang w:eastAsia="zh-CN"/>
                                </w:rPr>
                                <m:t>0.20</m:t>
                              </m:r>
                            </m:e>
                            <m:e>
                              <m:r>
                                <w:rPr>
                                  <w:rFonts w:ascii="Cambria Math" w:hAnsi="Cambria Math"/>
                                  <w:lang w:eastAsia="zh-CN"/>
                                </w:rPr>
                                <m:t>0.12</m:t>
                              </m:r>
                            </m:e>
                          </m:mr>
                        </m:m>
                      </m:e>
                      <m:e>
                        <m:m>
                          <m:mPr>
                            <m:mcs>
                              <m:mc>
                                <m:mcPr>
                                  <m:count m:val="2"/>
                                  <m:mcJc m:val="center"/>
                                </m:mcPr>
                              </m:mc>
                            </m:mcs>
                            <m:ctrlPr>
                              <w:rPr>
                                <w:rFonts w:ascii="Cambria Math" w:hAnsi="Cambria Math"/>
                                <w:i/>
                                <w:lang w:eastAsia="zh-CN"/>
                              </w:rPr>
                            </m:ctrlPr>
                          </m:mPr>
                          <m:mr>
                            <m:e>
                              <m:r>
                                <w:rPr>
                                  <w:rFonts w:ascii="Cambria Math" w:hAnsi="Cambria Math"/>
                                  <w:lang w:eastAsia="zh-CN"/>
                                </w:rPr>
                                <m:t>0.15</m:t>
                              </m:r>
                            </m:e>
                            <m:e>
                              <m:r>
                                <w:rPr>
                                  <w:rFonts w:ascii="Cambria Math" w:hAnsi="Cambria Math"/>
                                  <w:lang w:eastAsia="zh-CN"/>
                                </w:rPr>
                                <m:t>0.14</m:t>
                              </m:r>
                            </m:e>
                          </m:mr>
                          <m:mr>
                            <m:e>
                              <m:r>
                                <w:rPr>
                                  <w:rFonts w:ascii="Cambria Math" w:hAnsi="Cambria Math"/>
                                  <w:lang w:eastAsia="zh-CN"/>
                                </w:rPr>
                                <m:t>0.13</m:t>
                              </m:r>
                            </m:e>
                            <m:e>
                              <m:r>
                                <w:rPr>
                                  <w:rFonts w:ascii="Cambria Math" w:hAnsi="Cambria Math"/>
                                  <w:lang w:eastAsia="zh-CN"/>
                                </w:rPr>
                                <m:t>0.30</m:t>
                              </m:r>
                            </m:e>
                          </m:mr>
                          <m:mr>
                            <m:e>
                              <m:r>
                                <w:rPr>
                                  <w:rFonts w:ascii="Cambria Math" w:hAnsi="Cambria Math"/>
                                  <w:lang w:eastAsia="zh-CN"/>
                                </w:rPr>
                                <m:t>0.12</m:t>
                              </m:r>
                            </m:e>
                            <m:e>
                              <m:r>
                                <w:rPr>
                                  <w:rFonts w:ascii="Cambria Math" w:hAnsi="Cambria Math"/>
                                  <w:lang w:eastAsia="zh-CN"/>
                                </w:rPr>
                                <m:t>0.20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0.12</m:t>
                              </m:r>
                            </m:e>
                            <m:e>
                              <m:r>
                                <w:rPr>
                                  <w:rFonts w:ascii="Cambria Math" w:hAnsi="Cambria Math"/>
                                  <w:lang w:eastAsia="zh-CN"/>
                                </w:rPr>
                                <m:t>1.00</m:t>
                              </m:r>
                            </m:e>
                          </m:mr>
                          <m:mr>
                            <m:e>
                              <m:r>
                                <w:rPr>
                                  <w:rFonts w:ascii="Cambria Math" w:hAnsi="Cambria Math"/>
                                  <w:lang w:eastAsia="zh-CN"/>
                                </w:rPr>
                                <m:t>0.20</m:t>
                              </m:r>
                            </m:e>
                            <m:e>
                              <m:r>
                                <w:rPr>
                                  <w:rFonts w:ascii="Cambria Math" w:hAnsi="Cambria Math"/>
                                  <w:lang w:eastAsia="zh-CN"/>
                                </w:rPr>
                                <m:t>0.11</m:t>
                              </m:r>
                            </m:e>
                          </m:mr>
                          <m:mr>
                            <m:e>
                              <m:r>
                                <w:rPr>
                                  <w:rFonts w:ascii="Cambria Math" w:hAnsi="Cambria Math"/>
                                  <w:lang w:eastAsia="zh-CN"/>
                                </w:rPr>
                                <m:t>0.12</m:t>
                              </m:r>
                            </m:e>
                            <m:e>
                              <m:r>
                                <w:rPr>
                                  <w:rFonts w:ascii="Cambria Math" w:hAnsi="Cambria Math"/>
                                  <w:lang w:eastAsia="zh-CN"/>
                                </w:rPr>
                                <m:t>0.30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0.11</m:t>
                              </m:r>
                            </m:e>
                            <m:e>
                              <m:r>
                                <w:rPr>
                                  <w:rFonts w:ascii="Cambria Math" w:hAnsi="Cambria Math"/>
                                  <w:lang w:eastAsia="zh-CN"/>
                                </w:rPr>
                                <m:t>0.30</m:t>
                              </m:r>
                            </m:e>
                          </m:m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
                      </m:e>
                    </m:eqArr>
                  </m:e>
                </m:d>
              </m:oMath>
            </m:oMathPara>
          </w:p>
          <w:p w14:paraId="45B2E290" w14:textId="77777777" w:rsidR="004F29AF" w:rsidRDefault="004F29AF" w:rsidP="00086795">
            <w:pPr>
              <w:pStyle w:val="TAL"/>
              <w:rPr>
                <w:lang w:eastAsia="zh-CN"/>
              </w:rPr>
            </w:pPr>
            <w:r>
              <w:rPr>
                <w:lang w:eastAsia="zh-CN"/>
              </w:rPr>
              <w:t>Option 3:</w:t>
            </w:r>
          </w:p>
          <w:p w14:paraId="7AAA94E3" w14:textId="77777777" w:rsidR="004F29AF" w:rsidRPr="008F248F" w:rsidRDefault="00000000" w:rsidP="00086795">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0.22</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0.22</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0.58</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0.60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0.60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0.58</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0.30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1.00</m:t>
                                      </m:r>
                                    </m:e>
                                  </m:mr>
                                </m:m>
                              </m:e>
                            </m:mr>
                          </m:m>
                        </m:e>
                      </m:mr>
                    </m:m>
                  </m:e>
                </m:d>
              </m:oMath>
            </m:oMathPara>
          </w:p>
          <w:p w14:paraId="7D1EBBDA" w14:textId="77777777" w:rsidR="004F29AF" w:rsidRPr="00672B64" w:rsidRDefault="004F29AF" w:rsidP="00086795">
            <w:pPr>
              <w:pStyle w:val="TAL"/>
              <w:rPr>
                <w:lang w:eastAsia="zh-CN"/>
              </w:rPr>
            </w:pPr>
          </w:p>
          <w:p w14:paraId="1F198FE9" w14:textId="77777777" w:rsidR="004F29AF" w:rsidRDefault="004F29AF" w:rsidP="00086795">
            <w:pPr>
              <w:pStyle w:val="TAL"/>
              <w:rPr>
                <w:lang w:eastAsia="zh-CN"/>
              </w:rPr>
            </w:pPr>
            <w:r>
              <w:rPr>
                <w:lang w:eastAsia="zh-CN"/>
              </w:rPr>
              <w:t>Option 4:</w:t>
            </w:r>
          </w:p>
          <w:p w14:paraId="32B29EE9" w14:textId="77777777" w:rsidR="004F29AF" w:rsidRPr="00923216" w:rsidRDefault="00000000" w:rsidP="00086795">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0.35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0.50</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0.50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mr>
                    </m:m>
                  </m:e>
                </m:d>
              </m:oMath>
            </m:oMathPara>
          </w:p>
          <w:p w14:paraId="09870C24" w14:textId="77777777" w:rsidR="004F29AF" w:rsidRDefault="004F29AF" w:rsidP="00086795">
            <w:pPr>
              <w:pStyle w:val="TAL"/>
              <w:rPr>
                <w:lang w:eastAsia="zh-CN"/>
              </w:rPr>
            </w:pPr>
          </w:p>
          <w:p w14:paraId="1CE97D19" w14:textId="77777777" w:rsidR="004F29AF" w:rsidRDefault="004F29AF" w:rsidP="00086795">
            <w:pPr>
              <w:pStyle w:val="TAL"/>
              <w:rPr>
                <w:lang w:eastAsia="zh-CN"/>
              </w:rPr>
            </w:pPr>
            <w:r>
              <w:rPr>
                <w:lang w:eastAsia="zh-CN"/>
              </w:rPr>
              <w:t>Option 5: 3GPP MIMO correlation matrix with beta=0.00718 (Option 5 is parametric and to be justified since Options 1-4 are based on measurements)</w:t>
            </w:r>
          </w:p>
          <w:p w14:paraId="4470EE84" w14:textId="77777777" w:rsidR="004F29AF" w:rsidRDefault="004F29AF" w:rsidP="00086795">
            <w:pPr>
              <w:pStyle w:val="TAL"/>
              <w:rPr>
                <w:lang w:eastAsia="zh-CN"/>
              </w:rPr>
            </w:pPr>
          </w:p>
          <w:p w14:paraId="3B7B0DE7" w14:textId="77777777" w:rsidR="004F29AF" w:rsidRDefault="004F29AF" w:rsidP="00086795">
            <w:pPr>
              <w:pStyle w:val="TAL"/>
              <w:rPr>
                <w:lang w:eastAsia="zh-CN"/>
              </w:rPr>
            </w:pPr>
            <w:r>
              <w:rPr>
                <w:lang w:eastAsia="zh-CN"/>
              </w:rPr>
              <w:t>Note: For the feasibility analysis, antenna efficiency can be considered. Companies are encouraged to provide the antenna efficiency numbers.</w:t>
            </w:r>
          </w:p>
          <w:p w14:paraId="7AD1297C" w14:textId="77777777" w:rsidR="004F29AF" w:rsidRPr="006F7921" w:rsidRDefault="004F29AF" w:rsidP="00086795">
            <w:pPr>
              <w:pStyle w:val="TAL"/>
              <w:rPr>
                <w:lang w:eastAsia="zh-CN"/>
              </w:rPr>
            </w:pPr>
          </w:p>
        </w:tc>
      </w:tr>
      <w:tr w:rsidR="004F29AF" w:rsidRPr="006F7921" w14:paraId="5E11CC32" w14:textId="77777777" w:rsidTr="00086795">
        <w:trPr>
          <w:trHeight w:val="1197"/>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1722EFE1" w14:textId="77777777" w:rsidR="004F29AF" w:rsidRPr="00DE2D7D" w:rsidRDefault="004F29AF" w:rsidP="00086795">
            <w:pPr>
              <w:pStyle w:val="TAL"/>
              <w:rPr>
                <w:highlight w:val="yellow"/>
              </w:rPr>
            </w:pPr>
            <w:r w:rsidRPr="00AC15A7">
              <w:lastRenderedPageBreak/>
              <w:t>BS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32593B98" w14:textId="77777777" w:rsidR="004F29AF" w:rsidRDefault="004F29AF" w:rsidP="00086795">
            <w:pPr>
              <w:pStyle w:val="TAL"/>
              <w:rPr>
                <w:lang w:val="en-US"/>
              </w:rPr>
            </w:pPr>
            <w:r>
              <w:rPr>
                <w:lang w:val="en-US"/>
              </w:rPr>
              <w:t>Option 1: 3GPP MIMO correlation matrix with Alpha = 0.1</w:t>
            </w:r>
          </w:p>
          <w:p w14:paraId="244FFA2E" w14:textId="77777777" w:rsidR="004F29AF" w:rsidRDefault="004F29AF" w:rsidP="00086795">
            <w:pPr>
              <w:pStyle w:val="TAL"/>
              <w:rPr>
                <w:lang w:val="en-US"/>
              </w:rPr>
            </w:pPr>
            <w:r>
              <w:rPr>
                <w:lang w:val="en-US"/>
              </w:rPr>
              <w:t>Option 2: 3GPP MIMO correlation matrix with Alpha = 0.0</w:t>
            </w:r>
          </w:p>
          <w:p w14:paraId="459AC8AF" w14:textId="149A6F9D" w:rsidR="004F29AF" w:rsidRPr="006F7921" w:rsidRDefault="004F29AF" w:rsidP="00086795">
            <w:pPr>
              <w:pStyle w:val="TAL"/>
              <w:rPr>
                <w:lang w:val="en-US"/>
              </w:rPr>
            </w:pPr>
            <w:r>
              <w:rPr>
                <w:lang w:val="en-US"/>
              </w:rPr>
              <w:t>Other options are not precluded.</w:t>
            </w:r>
          </w:p>
        </w:tc>
      </w:tr>
    </w:tbl>
    <w:p w14:paraId="24ADA1F8" w14:textId="77777777" w:rsidR="004F29AF" w:rsidRDefault="004F29AF" w:rsidP="004F29AF">
      <w:pPr>
        <w:pStyle w:val="TH"/>
        <w:rPr>
          <w:lang w:eastAsia="zh-CN"/>
        </w:rPr>
      </w:pPr>
    </w:p>
    <w:p w14:paraId="3FBEB544" w14:textId="77777777" w:rsidR="00A32CFA" w:rsidRPr="00491A5A" w:rsidRDefault="00A32CFA" w:rsidP="00491A5A">
      <w:pPr>
        <w:pStyle w:val="TH"/>
        <w:rPr>
          <w:lang w:eastAsia="zh-CN"/>
        </w:rPr>
      </w:pPr>
    </w:p>
    <w:sectPr w:rsidR="00A32CFA" w:rsidRPr="00491A5A" w:rsidSect="0044639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7AD8E" w14:textId="77777777" w:rsidR="009477B7" w:rsidRPr="00A10429" w:rsidRDefault="009477B7" w:rsidP="0064547A">
      <w:pPr>
        <w:spacing w:after="0"/>
        <w:rPr>
          <w:kern w:val="2"/>
          <w:lang w:eastAsia="zh-CN"/>
        </w:rPr>
      </w:pPr>
      <w:r>
        <w:separator/>
      </w:r>
    </w:p>
  </w:endnote>
  <w:endnote w:type="continuationSeparator" w:id="0">
    <w:p w14:paraId="4FD9DB79" w14:textId="77777777" w:rsidR="009477B7" w:rsidRPr="00A10429" w:rsidRDefault="009477B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38D82" w14:textId="77777777" w:rsidR="009477B7" w:rsidRPr="00A10429" w:rsidRDefault="009477B7" w:rsidP="0064547A">
      <w:pPr>
        <w:spacing w:after="0"/>
        <w:rPr>
          <w:kern w:val="2"/>
          <w:lang w:eastAsia="zh-CN"/>
        </w:rPr>
      </w:pPr>
      <w:r>
        <w:separator/>
      </w:r>
    </w:p>
  </w:footnote>
  <w:footnote w:type="continuationSeparator" w:id="0">
    <w:p w14:paraId="767F4F31" w14:textId="77777777" w:rsidR="009477B7" w:rsidRPr="00A10429" w:rsidRDefault="009477B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E0423D"/>
    <w:multiLevelType w:val="hybridMultilevel"/>
    <w:tmpl w:val="98F0D2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754C83"/>
    <w:multiLevelType w:val="hybridMultilevel"/>
    <w:tmpl w:val="8FD43D38"/>
    <w:lvl w:ilvl="0" w:tplc="F5B49500">
      <w:start w:val="1"/>
      <w:numFmt w:val="bullet"/>
      <w:suff w:val="space"/>
      <w:lvlText w:val=""/>
      <w:lvlJc w:val="left"/>
      <w:pPr>
        <w:ind w:left="432" w:hanging="7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B18A4"/>
    <w:multiLevelType w:val="hybridMultilevel"/>
    <w:tmpl w:val="24E49562"/>
    <w:lvl w:ilvl="0" w:tplc="3B9890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8733E3"/>
    <w:multiLevelType w:val="hybridMultilevel"/>
    <w:tmpl w:val="7D5A869C"/>
    <w:lvl w:ilvl="0" w:tplc="1E9A837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5EA6510B"/>
    <w:multiLevelType w:val="hybridMultilevel"/>
    <w:tmpl w:val="D10E94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857CA5"/>
    <w:multiLevelType w:val="hybridMultilevel"/>
    <w:tmpl w:val="0D3C0B0C"/>
    <w:lvl w:ilvl="0" w:tplc="1E9A83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9"/>
  </w:num>
  <w:num w:numId="2" w16cid:durableId="767700499">
    <w:abstractNumId w:val="13"/>
  </w:num>
  <w:num w:numId="3" w16cid:durableId="980884213">
    <w:abstractNumId w:val="27"/>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9"/>
  </w:num>
  <w:num w:numId="10" w16cid:durableId="1699429464">
    <w:abstractNumId w:val="29"/>
  </w:num>
  <w:num w:numId="11" w16cid:durableId="1062680395">
    <w:abstractNumId w:val="1"/>
  </w:num>
  <w:num w:numId="12" w16cid:durableId="2118793171">
    <w:abstractNumId w:val="7"/>
  </w:num>
  <w:num w:numId="13" w16cid:durableId="1243837963">
    <w:abstractNumId w:val="6"/>
  </w:num>
  <w:num w:numId="14" w16cid:durableId="1296058729">
    <w:abstractNumId w:val="25"/>
  </w:num>
  <w:num w:numId="15" w16cid:durableId="1988124532">
    <w:abstractNumId w:val="29"/>
  </w:num>
  <w:num w:numId="16" w16cid:durableId="563225832">
    <w:abstractNumId w:val="29"/>
  </w:num>
  <w:num w:numId="17" w16cid:durableId="599262311">
    <w:abstractNumId w:val="16"/>
  </w:num>
  <w:num w:numId="18" w16cid:durableId="161748096">
    <w:abstractNumId w:val="30"/>
  </w:num>
  <w:num w:numId="19" w16cid:durableId="573126915">
    <w:abstractNumId w:val="29"/>
  </w:num>
  <w:num w:numId="20" w16cid:durableId="2004045065">
    <w:abstractNumId w:val="5"/>
  </w:num>
  <w:num w:numId="21" w16cid:durableId="584807274">
    <w:abstractNumId w:val="29"/>
  </w:num>
  <w:num w:numId="22" w16cid:durableId="181170718">
    <w:abstractNumId w:val="29"/>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2"/>
  </w:num>
  <w:num w:numId="30" w16cid:durableId="2003196174">
    <w:abstractNumId w:val="15"/>
  </w:num>
  <w:num w:numId="31" w16cid:durableId="886913614">
    <w:abstractNumId w:val="14"/>
  </w:num>
  <w:num w:numId="32" w16cid:durableId="302808032">
    <w:abstractNumId w:val="28"/>
  </w:num>
  <w:num w:numId="33" w16cid:durableId="1660378705">
    <w:abstractNumId w:val="23"/>
  </w:num>
  <w:num w:numId="34" w16cid:durableId="1588346872">
    <w:abstractNumId w:val="24"/>
  </w:num>
  <w:num w:numId="35" w16cid:durableId="1135488931">
    <w:abstractNumId w:val="20"/>
  </w:num>
  <w:num w:numId="36" w16cid:durableId="1532451002">
    <w:abstractNumId w:val="21"/>
  </w:num>
  <w:num w:numId="37" w16cid:durableId="1281064865">
    <w:abstractNumId w:val="26"/>
  </w:num>
  <w:num w:numId="38" w16cid:durableId="107682362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05B"/>
    <w:rsid w:val="00000BD7"/>
    <w:rsid w:val="00001291"/>
    <w:rsid w:val="00001698"/>
    <w:rsid w:val="0000283E"/>
    <w:rsid w:val="00002AF8"/>
    <w:rsid w:val="000049B1"/>
    <w:rsid w:val="00004B4A"/>
    <w:rsid w:val="00005055"/>
    <w:rsid w:val="0000532F"/>
    <w:rsid w:val="00005510"/>
    <w:rsid w:val="0000585F"/>
    <w:rsid w:val="000061CE"/>
    <w:rsid w:val="0000664B"/>
    <w:rsid w:val="000066AC"/>
    <w:rsid w:val="000068DA"/>
    <w:rsid w:val="0000695D"/>
    <w:rsid w:val="00007783"/>
    <w:rsid w:val="0000778C"/>
    <w:rsid w:val="0000788B"/>
    <w:rsid w:val="00010FCF"/>
    <w:rsid w:val="0001144F"/>
    <w:rsid w:val="0001222C"/>
    <w:rsid w:val="000123CF"/>
    <w:rsid w:val="0001310A"/>
    <w:rsid w:val="0001335E"/>
    <w:rsid w:val="000134D3"/>
    <w:rsid w:val="000134EA"/>
    <w:rsid w:val="00013C34"/>
    <w:rsid w:val="000142FF"/>
    <w:rsid w:val="0001521F"/>
    <w:rsid w:val="000160F7"/>
    <w:rsid w:val="00016143"/>
    <w:rsid w:val="00016D9E"/>
    <w:rsid w:val="00017375"/>
    <w:rsid w:val="000174CC"/>
    <w:rsid w:val="000178B7"/>
    <w:rsid w:val="000201C7"/>
    <w:rsid w:val="00020BBE"/>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37BCC"/>
    <w:rsid w:val="00040CD4"/>
    <w:rsid w:val="00041630"/>
    <w:rsid w:val="0004178B"/>
    <w:rsid w:val="00041C3F"/>
    <w:rsid w:val="00042511"/>
    <w:rsid w:val="00044C28"/>
    <w:rsid w:val="00044F34"/>
    <w:rsid w:val="0005032F"/>
    <w:rsid w:val="000503D5"/>
    <w:rsid w:val="00050E97"/>
    <w:rsid w:val="0005157B"/>
    <w:rsid w:val="00052F5C"/>
    <w:rsid w:val="000532A9"/>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D64"/>
    <w:rsid w:val="00073EB8"/>
    <w:rsid w:val="00073F9A"/>
    <w:rsid w:val="0007426D"/>
    <w:rsid w:val="000742F1"/>
    <w:rsid w:val="00074519"/>
    <w:rsid w:val="00075063"/>
    <w:rsid w:val="00075248"/>
    <w:rsid w:val="0007587D"/>
    <w:rsid w:val="00076356"/>
    <w:rsid w:val="00076663"/>
    <w:rsid w:val="000769FE"/>
    <w:rsid w:val="00076B09"/>
    <w:rsid w:val="00076EB1"/>
    <w:rsid w:val="0007702A"/>
    <w:rsid w:val="00077273"/>
    <w:rsid w:val="00077FA1"/>
    <w:rsid w:val="00080C15"/>
    <w:rsid w:val="00081070"/>
    <w:rsid w:val="00081554"/>
    <w:rsid w:val="00081C11"/>
    <w:rsid w:val="00081CBC"/>
    <w:rsid w:val="00082136"/>
    <w:rsid w:val="0008234B"/>
    <w:rsid w:val="000823EF"/>
    <w:rsid w:val="000826B2"/>
    <w:rsid w:val="00082E57"/>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4A10"/>
    <w:rsid w:val="00095015"/>
    <w:rsid w:val="000A1AC6"/>
    <w:rsid w:val="000A2857"/>
    <w:rsid w:val="000A290C"/>
    <w:rsid w:val="000A35B5"/>
    <w:rsid w:val="000A37BC"/>
    <w:rsid w:val="000A4019"/>
    <w:rsid w:val="000A4232"/>
    <w:rsid w:val="000A49A8"/>
    <w:rsid w:val="000A4F54"/>
    <w:rsid w:val="000A67F8"/>
    <w:rsid w:val="000B1F19"/>
    <w:rsid w:val="000B2202"/>
    <w:rsid w:val="000B278F"/>
    <w:rsid w:val="000B3530"/>
    <w:rsid w:val="000B35FA"/>
    <w:rsid w:val="000B3AF7"/>
    <w:rsid w:val="000B43E7"/>
    <w:rsid w:val="000B4AA6"/>
    <w:rsid w:val="000B5151"/>
    <w:rsid w:val="000B556B"/>
    <w:rsid w:val="000B5987"/>
    <w:rsid w:val="000B64C3"/>
    <w:rsid w:val="000B6E48"/>
    <w:rsid w:val="000B6E80"/>
    <w:rsid w:val="000B6F80"/>
    <w:rsid w:val="000B7307"/>
    <w:rsid w:val="000B7F99"/>
    <w:rsid w:val="000C0420"/>
    <w:rsid w:val="000C07C0"/>
    <w:rsid w:val="000C2079"/>
    <w:rsid w:val="000C2424"/>
    <w:rsid w:val="000C2DF6"/>
    <w:rsid w:val="000C2E46"/>
    <w:rsid w:val="000C39A4"/>
    <w:rsid w:val="000C3D96"/>
    <w:rsid w:val="000C4942"/>
    <w:rsid w:val="000C49D0"/>
    <w:rsid w:val="000C5EE6"/>
    <w:rsid w:val="000C6B27"/>
    <w:rsid w:val="000C6E48"/>
    <w:rsid w:val="000C76D0"/>
    <w:rsid w:val="000C7EB3"/>
    <w:rsid w:val="000D0085"/>
    <w:rsid w:val="000D0E9A"/>
    <w:rsid w:val="000D10AB"/>
    <w:rsid w:val="000D115A"/>
    <w:rsid w:val="000D1638"/>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A47"/>
    <w:rsid w:val="000E1B95"/>
    <w:rsid w:val="000E206E"/>
    <w:rsid w:val="000E25CD"/>
    <w:rsid w:val="000E30E5"/>
    <w:rsid w:val="000E41FF"/>
    <w:rsid w:val="000E4393"/>
    <w:rsid w:val="000E4836"/>
    <w:rsid w:val="000E4C14"/>
    <w:rsid w:val="000E4ECF"/>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110"/>
    <w:rsid w:val="000F485D"/>
    <w:rsid w:val="000F4A54"/>
    <w:rsid w:val="000F4EC3"/>
    <w:rsid w:val="000F526C"/>
    <w:rsid w:val="000F567C"/>
    <w:rsid w:val="000F5755"/>
    <w:rsid w:val="000F5794"/>
    <w:rsid w:val="000F57B5"/>
    <w:rsid w:val="000F632A"/>
    <w:rsid w:val="000F73D2"/>
    <w:rsid w:val="000F78F0"/>
    <w:rsid w:val="000F7EC5"/>
    <w:rsid w:val="0010029A"/>
    <w:rsid w:val="00100E5C"/>
    <w:rsid w:val="00101494"/>
    <w:rsid w:val="00101C27"/>
    <w:rsid w:val="00103A28"/>
    <w:rsid w:val="001042C1"/>
    <w:rsid w:val="0010582B"/>
    <w:rsid w:val="00106F66"/>
    <w:rsid w:val="00107C55"/>
    <w:rsid w:val="00107FF8"/>
    <w:rsid w:val="00110C09"/>
    <w:rsid w:val="001120B3"/>
    <w:rsid w:val="001126EF"/>
    <w:rsid w:val="0011286F"/>
    <w:rsid w:val="00112B0B"/>
    <w:rsid w:val="0011368D"/>
    <w:rsid w:val="001148F6"/>
    <w:rsid w:val="00114FA5"/>
    <w:rsid w:val="001155AC"/>
    <w:rsid w:val="00116A2D"/>
    <w:rsid w:val="00116D97"/>
    <w:rsid w:val="0011722B"/>
    <w:rsid w:val="0012001E"/>
    <w:rsid w:val="001208B7"/>
    <w:rsid w:val="0012169C"/>
    <w:rsid w:val="00121FF5"/>
    <w:rsid w:val="00123821"/>
    <w:rsid w:val="00124289"/>
    <w:rsid w:val="00124E13"/>
    <w:rsid w:val="00126CA6"/>
    <w:rsid w:val="00127FDE"/>
    <w:rsid w:val="001308F6"/>
    <w:rsid w:val="00131138"/>
    <w:rsid w:val="0013169D"/>
    <w:rsid w:val="00132700"/>
    <w:rsid w:val="00132BB4"/>
    <w:rsid w:val="0013378D"/>
    <w:rsid w:val="00133D05"/>
    <w:rsid w:val="00136061"/>
    <w:rsid w:val="00136834"/>
    <w:rsid w:val="00136F3D"/>
    <w:rsid w:val="00137982"/>
    <w:rsid w:val="001402F2"/>
    <w:rsid w:val="00140C8D"/>
    <w:rsid w:val="00141452"/>
    <w:rsid w:val="0014152A"/>
    <w:rsid w:val="00144511"/>
    <w:rsid w:val="001458C1"/>
    <w:rsid w:val="00145CDD"/>
    <w:rsid w:val="001460F4"/>
    <w:rsid w:val="0014612A"/>
    <w:rsid w:val="001467B0"/>
    <w:rsid w:val="001467CE"/>
    <w:rsid w:val="00146A28"/>
    <w:rsid w:val="00146C80"/>
    <w:rsid w:val="00146F82"/>
    <w:rsid w:val="001503D0"/>
    <w:rsid w:val="0015311B"/>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4F78"/>
    <w:rsid w:val="001650B5"/>
    <w:rsid w:val="00165A8C"/>
    <w:rsid w:val="00165B03"/>
    <w:rsid w:val="0016639A"/>
    <w:rsid w:val="00167150"/>
    <w:rsid w:val="0016789C"/>
    <w:rsid w:val="00167BAA"/>
    <w:rsid w:val="00167BF6"/>
    <w:rsid w:val="00167E02"/>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9A9"/>
    <w:rsid w:val="00181C7F"/>
    <w:rsid w:val="001834DF"/>
    <w:rsid w:val="00183889"/>
    <w:rsid w:val="00183CEE"/>
    <w:rsid w:val="0018421F"/>
    <w:rsid w:val="00184F92"/>
    <w:rsid w:val="001856EB"/>
    <w:rsid w:val="00185B97"/>
    <w:rsid w:val="00186634"/>
    <w:rsid w:val="00186D2E"/>
    <w:rsid w:val="001871A8"/>
    <w:rsid w:val="001876A5"/>
    <w:rsid w:val="00187BDF"/>
    <w:rsid w:val="00187D2B"/>
    <w:rsid w:val="00190D3D"/>
    <w:rsid w:val="00192514"/>
    <w:rsid w:val="00192AB7"/>
    <w:rsid w:val="00193B74"/>
    <w:rsid w:val="00194A8C"/>
    <w:rsid w:val="0019591E"/>
    <w:rsid w:val="00196E90"/>
    <w:rsid w:val="00197367"/>
    <w:rsid w:val="00197B20"/>
    <w:rsid w:val="00197EC2"/>
    <w:rsid w:val="001A0665"/>
    <w:rsid w:val="001A1C89"/>
    <w:rsid w:val="001A2689"/>
    <w:rsid w:val="001A32ED"/>
    <w:rsid w:val="001A3878"/>
    <w:rsid w:val="001A4100"/>
    <w:rsid w:val="001A49E4"/>
    <w:rsid w:val="001A4F20"/>
    <w:rsid w:val="001A4FA5"/>
    <w:rsid w:val="001A6091"/>
    <w:rsid w:val="001A6259"/>
    <w:rsid w:val="001A6471"/>
    <w:rsid w:val="001A678E"/>
    <w:rsid w:val="001A76D9"/>
    <w:rsid w:val="001B0B5B"/>
    <w:rsid w:val="001B0E71"/>
    <w:rsid w:val="001B1710"/>
    <w:rsid w:val="001B1F60"/>
    <w:rsid w:val="001B2301"/>
    <w:rsid w:val="001B3849"/>
    <w:rsid w:val="001B39CE"/>
    <w:rsid w:val="001B3C61"/>
    <w:rsid w:val="001B3CC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2B9"/>
    <w:rsid w:val="001D5453"/>
    <w:rsid w:val="001D546E"/>
    <w:rsid w:val="001D59D0"/>
    <w:rsid w:val="001D7276"/>
    <w:rsid w:val="001D74A4"/>
    <w:rsid w:val="001D76A8"/>
    <w:rsid w:val="001D7703"/>
    <w:rsid w:val="001E0074"/>
    <w:rsid w:val="001E04CA"/>
    <w:rsid w:val="001E0541"/>
    <w:rsid w:val="001E0917"/>
    <w:rsid w:val="001E139E"/>
    <w:rsid w:val="001E1506"/>
    <w:rsid w:val="001E2128"/>
    <w:rsid w:val="001E29D5"/>
    <w:rsid w:val="001E2F97"/>
    <w:rsid w:val="001E391D"/>
    <w:rsid w:val="001E44BD"/>
    <w:rsid w:val="001E4E41"/>
    <w:rsid w:val="001E5761"/>
    <w:rsid w:val="001E5D70"/>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3951"/>
    <w:rsid w:val="002044F6"/>
    <w:rsid w:val="0020456A"/>
    <w:rsid w:val="0020502B"/>
    <w:rsid w:val="002055A9"/>
    <w:rsid w:val="00205B14"/>
    <w:rsid w:val="00205EE2"/>
    <w:rsid w:val="002100B3"/>
    <w:rsid w:val="0021147E"/>
    <w:rsid w:val="0021162B"/>
    <w:rsid w:val="00212131"/>
    <w:rsid w:val="0021245C"/>
    <w:rsid w:val="002128AE"/>
    <w:rsid w:val="00213F0D"/>
    <w:rsid w:val="002145B5"/>
    <w:rsid w:val="002147A1"/>
    <w:rsid w:val="00215978"/>
    <w:rsid w:val="002168DE"/>
    <w:rsid w:val="002173C7"/>
    <w:rsid w:val="00217A80"/>
    <w:rsid w:val="0022200D"/>
    <w:rsid w:val="00222346"/>
    <w:rsid w:val="00222BE2"/>
    <w:rsid w:val="00223700"/>
    <w:rsid w:val="00223FC1"/>
    <w:rsid w:val="0022422B"/>
    <w:rsid w:val="0022451D"/>
    <w:rsid w:val="00225AF7"/>
    <w:rsid w:val="002262AF"/>
    <w:rsid w:val="0022640E"/>
    <w:rsid w:val="0022659A"/>
    <w:rsid w:val="002267D6"/>
    <w:rsid w:val="00226E46"/>
    <w:rsid w:val="00227636"/>
    <w:rsid w:val="00227A9A"/>
    <w:rsid w:val="00227DB6"/>
    <w:rsid w:val="00230138"/>
    <w:rsid w:val="002301EB"/>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6F91"/>
    <w:rsid w:val="00247BBE"/>
    <w:rsid w:val="00250029"/>
    <w:rsid w:val="00250260"/>
    <w:rsid w:val="002505BC"/>
    <w:rsid w:val="002505EE"/>
    <w:rsid w:val="00250C95"/>
    <w:rsid w:val="0025149C"/>
    <w:rsid w:val="002519BC"/>
    <w:rsid w:val="00252694"/>
    <w:rsid w:val="002534FB"/>
    <w:rsid w:val="002537ED"/>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ABF"/>
    <w:rsid w:val="002634BD"/>
    <w:rsid w:val="00263DC6"/>
    <w:rsid w:val="00263F51"/>
    <w:rsid w:val="002646A8"/>
    <w:rsid w:val="00264AE0"/>
    <w:rsid w:val="00264B96"/>
    <w:rsid w:val="0026572A"/>
    <w:rsid w:val="00270F84"/>
    <w:rsid w:val="00270F85"/>
    <w:rsid w:val="00271102"/>
    <w:rsid w:val="0027165B"/>
    <w:rsid w:val="00272043"/>
    <w:rsid w:val="002733D6"/>
    <w:rsid w:val="00274A7B"/>
    <w:rsid w:val="002753F6"/>
    <w:rsid w:val="002758E6"/>
    <w:rsid w:val="00275C6C"/>
    <w:rsid w:val="00275CEE"/>
    <w:rsid w:val="002765B2"/>
    <w:rsid w:val="00276AD0"/>
    <w:rsid w:val="00276FF1"/>
    <w:rsid w:val="00280D59"/>
    <w:rsid w:val="00281097"/>
    <w:rsid w:val="0028151D"/>
    <w:rsid w:val="00281711"/>
    <w:rsid w:val="00281AE9"/>
    <w:rsid w:val="00282648"/>
    <w:rsid w:val="002829F6"/>
    <w:rsid w:val="00282BA4"/>
    <w:rsid w:val="002834E2"/>
    <w:rsid w:val="0028397A"/>
    <w:rsid w:val="0028649D"/>
    <w:rsid w:val="0028787D"/>
    <w:rsid w:val="002878A1"/>
    <w:rsid w:val="00290438"/>
    <w:rsid w:val="00290469"/>
    <w:rsid w:val="0029056E"/>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501"/>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0EE5"/>
    <w:rsid w:val="002D1314"/>
    <w:rsid w:val="002D3534"/>
    <w:rsid w:val="002D3E08"/>
    <w:rsid w:val="002D49F9"/>
    <w:rsid w:val="002D506B"/>
    <w:rsid w:val="002D509E"/>
    <w:rsid w:val="002D7E4C"/>
    <w:rsid w:val="002E061F"/>
    <w:rsid w:val="002E0814"/>
    <w:rsid w:val="002E0B43"/>
    <w:rsid w:val="002E0C68"/>
    <w:rsid w:val="002E1982"/>
    <w:rsid w:val="002E1AA9"/>
    <w:rsid w:val="002E2071"/>
    <w:rsid w:val="002E23DF"/>
    <w:rsid w:val="002E2404"/>
    <w:rsid w:val="002E2F7F"/>
    <w:rsid w:val="002E35B8"/>
    <w:rsid w:val="002E36ED"/>
    <w:rsid w:val="002E38AA"/>
    <w:rsid w:val="002E3B3A"/>
    <w:rsid w:val="002E3F07"/>
    <w:rsid w:val="002E4F8C"/>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402"/>
    <w:rsid w:val="002F6ED3"/>
    <w:rsid w:val="002F709A"/>
    <w:rsid w:val="002F79CD"/>
    <w:rsid w:val="002F7D70"/>
    <w:rsid w:val="003007E7"/>
    <w:rsid w:val="00301F58"/>
    <w:rsid w:val="00302D41"/>
    <w:rsid w:val="003030A0"/>
    <w:rsid w:val="00303292"/>
    <w:rsid w:val="003041DD"/>
    <w:rsid w:val="0030487A"/>
    <w:rsid w:val="00304B83"/>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0CA6"/>
    <w:rsid w:val="00342FF0"/>
    <w:rsid w:val="0034357C"/>
    <w:rsid w:val="00343E64"/>
    <w:rsid w:val="00346AC1"/>
    <w:rsid w:val="0034792E"/>
    <w:rsid w:val="00347EE4"/>
    <w:rsid w:val="003516D1"/>
    <w:rsid w:val="0035188A"/>
    <w:rsid w:val="00351E6A"/>
    <w:rsid w:val="0035237C"/>
    <w:rsid w:val="00355B5C"/>
    <w:rsid w:val="00356175"/>
    <w:rsid w:val="00356790"/>
    <w:rsid w:val="00357962"/>
    <w:rsid w:val="00357DFC"/>
    <w:rsid w:val="0036050E"/>
    <w:rsid w:val="00362355"/>
    <w:rsid w:val="00363285"/>
    <w:rsid w:val="0036506F"/>
    <w:rsid w:val="00365191"/>
    <w:rsid w:val="0036626B"/>
    <w:rsid w:val="003666B7"/>
    <w:rsid w:val="00366A37"/>
    <w:rsid w:val="00367318"/>
    <w:rsid w:val="0036745A"/>
    <w:rsid w:val="00367BA3"/>
    <w:rsid w:val="00367D1E"/>
    <w:rsid w:val="00372A7D"/>
    <w:rsid w:val="00372E2E"/>
    <w:rsid w:val="0037336A"/>
    <w:rsid w:val="003737BE"/>
    <w:rsid w:val="00373908"/>
    <w:rsid w:val="00374925"/>
    <w:rsid w:val="00375B26"/>
    <w:rsid w:val="00375E55"/>
    <w:rsid w:val="00376281"/>
    <w:rsid w:val="0037652B"/>
    <w:rsid w:val="0037666E"/>
    <w:rsid w:val="00376BED"/>
    <w:rsid w:val="00377CE2"/>
    <w:rsid w:val="00377D58"/>
    <w:rsid w:val="00380711"/>
    <w:rsid w:val="00380FFC"/>
    <w:rsid w:val="00381ACC"/>
    <w:rsid w:val="00382597"/>
    <w:rsid w:val="00382A1A"/>
    <w:rsid w:val="00382AEA"/>
    <w:rsid w:val="00382C11"/>
    <w:rsid w:val="00382CCA"/>
    <w:rsid w:val="00382E6F"/>
    <w:rsid w:val="00383EF8"/>
    <w:rsid w:val="0038493A"/>
    <w:rsid w:val="00384B95"/>
    <w:rsid w:val="0038512F"/>
    <w:rsid w:val="00385FAA"/>
    <w:rsid w:val="00386314"/>
    <w:rsid w:val="00386416"/>
    <w:rsid w:val="00386450"/>
    <w:rsid w:val="00387E9B"/>
    <w:rsid w:val="003903DA"/>
    <w:rsid w:val="0039085F"/>
    <w:rsid w:val="003911AB"/>
    <w:rsid w:val="00391C1C"/>
    <w:rsid w:val="00391E58"/>
    <w:rsid w:val="0039265D"/>
    <w:rsid w:val="00392A1A"/>
    <w:rsid w:val="00392A39"/>
    <w:rsid w:val="00392D4B"/>
    <w:rsid w:val="00393958"/>
    <w:rsid w:val="00393A24"/>
    <w:rsid w:val="00394082"/>
    <w:rsid w:val="00394956"/>
    <w:rsid w:val="00394B19"/>
    <w:rsid w:val="00394E26"/>
    <w:rsid w:val="00395508"/>
    <w:rsid w:val="00395D66"/>
    <w:rsid w:val="003964C2"/>
    <w:rsid w:val="00396E11"/>
    <w:rsid w:val="00397442"/>
    <w:rsid w:val="00397596"/>
    <w:rsid w:val="0039761A"/>
    <w:rsid w:val="003A0290"/>
    <w:rsid w:val="003A0BA7"/>
    <w:rsid w:val="003A1327"/>
    <w:rsid w:val="003A13C7"/>
    <w:rsid w:val="003A170C"/>
    <w:rsid w:val="003A1BC7"/>
    <w:rsid w:val="003A2E66"/>
    <w:rsid w:val="003A4488"/>
    <w:rsid w:val="003A4C2D"/>
    <w:rsid w:val="003A62C5"/>
    <w:rsid w:val="003A63F6"/>
    <w:rsid w:val="003A7061"/>
    <w:rsid w:val="003A7A32"/>
    <w:rsid w:val="003B0020"/>
    <w:rsid w:val="003B0194"/>
    <w:rsid w:val="003B1367"/>
    <w:rsid w:val="003B2308"/>
    <w:rsid w:val="003B2F49"/>
    <w:rsid w:val="003B32B4"/>
    <w:rsid w:val="003B4550"/>
    <w:rsid w:val="003B4810"/>
    <w:rsid w:val="003B4DAB"/>
    <w:rsid w:val="003B643C"/>
    <w:rsid w:val="003B6E0D"/>
    <w:rsid w:val="003B7087"/>
    <w:rsid w:val="003B77B8"/>
    <w:rsid w:val="003B7AAC"/>
    <w:rsid w:val="003C0278"/>
    <w:rsid w:val="003C063E"/>
    <w:rsid w:val="003C0BB7"/>
    <w:rsid w:val="003C0FB5"/>
    <w:rsid w:val="003C1039"/>
    <w:rsid w:val="003C1439"/>
    <w:rsid w:val="003C301C"/>
    <w:rsid w:val="003C421A"/>
    <w:rsid w:val="003C4B33"/>
    <w:rsid w:val="003C62A4"/>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5DAF"/>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2E58"/>
    <w:rsid w:val="00424410"/>
    <w:rsid w:val="00424C45"/>
    <w:rsid w:val="0042537F"/>
    <w:rsid w:val="004255D1"/>
    <w:rsid w:val="00425B07"/>
    <w:rsid w:val="004277ED"/>
    <w:rsid w:val="00427A34"/>
    <w:rsid w:val="00430784"/>
    <w:rsid w:val="004310AB"/>
    <w:rsid w:val="004319C2"/>
    <w:rsid w:val="00431F7A"/>
    <w:rsid w:val="00432764"/>
    <w:rsid w:val="00433A11"/>
    <w:rsid w:val="00434CE0"/>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399"/>
    <w:rsid w:val="004465DF"/>
    <w:rsid w:val="00451383"/>
    <w:rsid w:val="004521D3"/>
    <w:rsid w:val="0045290C"/>
    <w:rsid w:val="00452EFA"/>
    <w:rsid w:val="0045408C"/>
    <w:rsid w:val="00454651"/>
    <w:rsid w:val="00455313"/>
    <w:rsid w:val="00455F92"/>
    <w:rsid w:val="00455FBB"/>
    <w:rsid w:val="00456FE8"/>
    <w:rsid w:val="00457EB7"/>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6C6"/>
    <w:rsid w:val="00473D41"/>
    <w:rsid w:val="004750A1"/>
    <w:rsid w:val="004758B3"/>
    <w:rsid w:val="00475DA6"/>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A5A"/>
    <w:rsid w:val="00491BF7"/>
    <w:rsid w:val="00491DC7"/>
    <w:rsid w:val="0049213D"/>
    <w:rsid w:val="004923F3"/>
    <w:rsid w:val="00492DC5"/>
    <w:rsid w:val="00492FFD"/>
    <w:rsid w:val="004956E2"/>
    <w:rsid w:val="00496068"/>
    <w:rsid w:val="00496170"/>
    <w:rsid w:val="00496D7B"/>
    <w:rsid w:val="004A1069"/>
    <w:rsid w:val="004A1406"/>
    <w:rsid w:val="004A1E1A"/>
    <w:rsid w:val="004A2002"/>
    <w:rsid w:val="004A265D"/>
    <w:rsid w:val="004A28F9"/>
    <w:rsid w:val="004A2ABB"/>
    <w:rsid w:val="004A40F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565"/>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63C"/>
    <w:rsid w:val="004D77F5"/>
    <w:rsid w:val="004D7AD2"/>
    <w:rsid w:val="004D7C64"/>
    <w:rsid w:val="004E07AF"/>
    <w:rsid w:val="004E0920"/>
    <w:rsid w:val="004E1E88"/>
    <w:rsid w:val="004E2D44"/>
    <w:rsid w:val="004E3C4B"/>
    <w:rsid w:val="004E40B3"/>
    <w:rsid w:val="004E4E98"/>
    <w:rsid w:val="004E5230"/>
    <w:rsid w:val="004E5F43"/>
    <w:rsid w:val="004E751C"/>
    <w:rsid w:val="004E7E0E"/>
    <w:rsid w:val="004F2041"/>
    <w:rsid w:val="004F268F"/>
    <w:rsid w:val="004F269B"/>
    <w:rsid w:val="004F2868"/>
    <w:rsid w:val="004F29AF"/>
    <w:rsid w:val="004F339B"/>
    <w:rsid w:val="004F34CA"/>
    <w:rsid w:val="004F363F"/>
    <w:rsid w:val="004F3BA0"/>
    <w:rsid w:val="004F3F4E"/>
    <w:rsid w:val="004F4D22"/>
    <w:rsid w:val="004F5A68"/>
    <w:rsid w:val="004F6487"/>
    <w:rsid w:val="004F7322"/>
    <w:rsid w:val="004F7894"/>
    <w:rsid w:val="005006E2"/>
    <w:rsid w:val="00500FBE"/>
    <w:rsid w:val="0050146B"/>
    <w:rsid w:val="00501905"/>
    <w:rsid w:val="0050196F"/>
    <w:rsid w:val="00501FDA"/>
    <w:rsid w:val="005027B7"/>
    <w:rsid w:val="005033E2"/>
    <w:rsid w:val="00503B27"/>
    <w:rsid w:val="00503BBA"/>
    <w:rsid w:val="00503DCA"/>
    <w:rsid w:val="00504EE8"/>
    <w:rsid w:val="005053E7"/>
    <w:rsid w:val="00505B05"/>
    <w:rsid w:val="0050612D"/>
    <w:rsid w:val="0050629A"/>
    <w:rsid w:val="00507187"/>
    <w:rsid w:val="005072DF"/>
    <w:rsid w:val="00510DD2"/>
    <w:rsid w:val="00510F21"/>
    <w:rsid w:val="005128CE"/>
    <w:rsid w:val="0051361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3A7B"/>
    <w:rsid w:val="00525095"/>
    <w:rsid w:val="0052512E"/>
    <w:rsid w:val="005252B4"/>
    <w:rsid w:val="00525F4C"/>
    <w:rsid w:val="00526534"/>
    <w:rsid w:val="00527472"/>
    <w:rsid w:val="0052771D"/>
    <w:rsid w:val="00527A63"/>
    <w:rsid w:val="00527C83"/>
    <w:rsid w:val="0053231C"/>
    <w:rsid w:val="00532AA1"/>
    <w:rsid w:val="005335CB"/>
    <w:rsid w:val="00534A2D"/>
    <w:rsid w:val="00534EAD"/>
    <w:rsid w:val="00535207"/>
    <w:rsid w:val="005360D6"/>
    <w:rsid w:val="005368B4"/>
    <w:rsid w:val="00537386"/>
    <w:rsid w:val="005375B6"/>
    <w:rsid w:val="00537723"/>
    <w:rsid w:val="00537927"/>
    <w:rsid w:val="005400AA"/>
    <w:rsid w:val="00540183"/>
    <w:rsid w:val="005401AB"/>
    <w:rsid w:val="00540E2D"/>
    <w:rsid w:val="0054251F"/>
    <w:rsid w:val="00542D76"/>
    <w:rsid w:val="00544BC8"/>
    <w:rsid w:val="0054519E"/>
    <w:rsid w:val="0054544C"/>
    <w:rsid w:val="00545A1C"/>
    <w:rsid w:val="00545C0F"/>
    <w:rsid w:val="00546A98"/>
    <w:rsid w:val="0054719A"/>
    <w:rsid w:val="00550275"/>
    <w:rsid w:val="005524EE"/>
    <w:rsid w:val="00552557"/>
    <w:rsid w:val="0055280F"/>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382"/>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181"/>
    <w:rsid w:val="00582803"/>
    <w:rsid w:val="00582B4E"/>
    <w:rsid w:val="005830F7"/>
    <w:rsid w:val="005831F3"/>
    <w:rsid w:val="00583A10"/>
    <w:rsid w:val="00583AC3"/>
    <w:rsid w:val="00584556"/>
    <w:rsid w:val="00584935"/>
    <w:rsid w:val="00585027"/>
    <w:rsid w:val="00585772"/>
    <w:rsid w:val="00586671"/>
    <w:rsid w:val="00586CAD"/>
    <w:rsid w:val="00586DE3"/>
    <w:rsid w:val="005875E0"/>
    <w:rsid w:val="00587872"/>
    <w:rsid w:val="00587BCD"/>
    <w:rsid w:val="00587E2E"/>
    <w:rsid w:val="00587E3D"/>
    <w:rsid w:val="005900B1"/>
    <w:rsid w:val="005902E4"/>
    <w:rsid w:val="00590CEE"/>
    <w:rsid w:val="00591CC5"/>
    <w:rsid w:val="00591E62"/>
    <w:rsid w:val="00591EDD"/>
    <w:rsid w:val="00591F60"/>
    <w:rsid w:val="00592DCF"/>
    <w:rsid w:val="00593104"/>
    <w:rsid w:val="005933FF"/>
    <w:rsid w:val="00593827"/>
    <w:rsid w:val="00594130"/>
    <w:rsid w:val="00594794"/>
    <w:rsid w:val="00594B9F"/>
    <w:rsid w:val="00595FB8"/>
    <w:rsid w:val="005969C8"/>
    <w:rsid w:val="00596A37"/>
    <w:rsid w:val="00596FF9"/>
    <w:rsid w:val="0059793D"/>
    <w:rsid w:val="00597A82"/>
    <w:rsid w:val="00597B46"/>
    <w:rsid w:val="005A1049"/>
    <w:rsid w:val="005A152C"/>
    <w:rsid w:val="005A24B5"/>
    <w:rsid w:val="005A250D"/>
    <w:rsid w:val="005A3C2D"/>
    <w:rsid w:val="005A4E59"/>
    <w:rsid w:val="005A4F36"/>
    <w:rsid w:val="005A6891"/>
    <w:rsid w:val="005A6EFF"/>
    <w:rsid w:val="005A7475"/>
    <w:rsid w:val="005A759A"/>
    <w:rsid w:val="005B022A"/>
    <w:rsid w:val="005B0987"/>
    <w:rsid w:val="005B2177"/>
    <w:rsid w:val="005B39E2"/>
    <w:rsid w:val="005B3D19"/>
    <w:rsid w:val="005B3F97"/>
    <w:rsid w:val="005B537B"/>
    <w:rsid w:val="005B5569"/>
    <w:rsid w:val="005B5911"/>
    <w:rsid w:val="005B6E41"/>
    <w:rsid w:val="005C04DB"/>
    <w:rsid w:val="005C0CDA"/>
    <w:rsid w:val="005C16FD"/>
    <w:rsid w:val="005C21C7"/>
    <w:rsid w:val="005C22A5"/>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9C0"/>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A37"/>
    <w:rsid w:val="005D7F2E"/>
    <w:rsid w:val="005E023C"/>
    <w:rsid w:val="005E05CD"/>
    <w:rsid w:val="005E0E55"/>
    <w:rsid w:val="005E249C"/>
    <w:rsid w:val="005E28F0"/>
    <w:rsid w:val="005E2A5C"/>
    <w:rsid w:val="005E2F3F"/>
    <w:rsid w:val="005E352D"/>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B1F"/>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262"/>
    <w:rsid w:val="0061762E"/>
    <w:rsid w:val="006178D6"/>
    <w:rsid w:val="00617B0E"/>
    <w:rsid w:val="00617B69"/>
    <w:rsid w:val="00617C21"/>
    <w:rsid w:val="0062028B"/>
    <w:rsid w:val="006204A5"/>
    <w:rsid w:val="0062077B"/>
    <w:rsid w:val="00620F17"/>
    <w:rsid w:val="006226E1"/>
    <w:rsid w:val="006232E5"/>
    <w:rsid w:val="00624236"/>
    <w:rsid w:val="0062459B"/>
    <w:rsid w:val="006248A6"/>
    <w:rsid w:val="0062573D"/>
    <w:rsid w:val="00625751"/>
    <w:rsid w:val="00627421"/>
    <w:rsid w:val="00627425"/>
    <w:rsid w:val="00627633"/>
    <w:rsid w:val="006278EE"/>
    <w:rsid w:val="00630C3B"/>
    <w:rsid w:val="006312A6"/>
    <w:rsid w:val="006313DB"/>
    <w:rsid w:val="0063149E"/>
    <w:rsid w:val="006322F0"/>
    <w:rsid w:val="0063294D"/>
    <w:rsid w:val="00632D59"/>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F49"/>
    <w:rsid w:val="00647B8E"/>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3BD"/>
    <w:rsid w:val="00655D25"/>
    <w:rsid w:val="00655DAD"/>
    <w:rsid w:val="00656EB4"/>
    <w:rsid w:val="00657278"/>
    <w:rsid w:val="006572E5"/>
    <w:rsid w:val="006579B3"/>
    <w:rsid w:val="00657CCC"/>
    <w:rsid w:val="00662044"/>
    <w:rsid w:val="00662783"/>
    <w:rsid w:val="006629A3"/>
    <w:rsid w:val="00663A4E"/>
    <w:rsid w:val="00664CD3"/>
    <w:rsid w:val="00664E34"/>
    <w:rsid w:val="00665910"/>
    <w:rsid w:val="00665D37"/>
    <w:rsid w:val="00665FDC"/>
    <w:rsid w:val="006667DA"/>
    <w:rsid w:val="00666869"/>
    <w:rsid w:val="00667DD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44"/>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098C"/>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475"/>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9ED"/>
    <w:rsid w:val="006E3BD2"/>
    <w:rsid w:val="006E3CB5"/>
    <w:rsid w:val="006E414A"/>
    <w:rsid w:val="006E4483"/>
    <w:rsid w:val="006E471D"/>
    <w:rsid w:val="006E488D"/>
    <w:rsid w:val="006E4DE3"/>
    <w:rsid w:val="006E55C3"/>
    <w:rsid w:val="006E5A2B"/>
    <w:rsid w:val="006E651D"/>
    <w:rsid w:val="006E7E55"/>
    <w:rsid w:val="006F000B"/>
    <w:rsid w:val="006F0FDA"/>
    <w:rsid w:val="006F132E"/>
    <w:rsid w:val="006F309A"/>
    <w:rsid w:val="006F38CF"/>
    <w:rsid w:val="006F39AA"/>
    <w:rsid w:val="006F39AE"/>
    <w:rsid w:val="006F42AE"/>
    <w:rsid w:val="006F48CA"/>
    <w:rsid w:val="006F5128"/>
    <w:rsid w:val="006F5AD3"/>
    <w:rsid w:val="006F65D6"/>
    <w:rsid w:val="006F6940"/>
    <w:rsid w:val="006F7921"/>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950"/>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5917"/>
    <w:rsid w:val="00726C28"/>
    <w:rsid w:val="0072704C"/>
    <w:rsid w:val="00730F80"/>
    <w:rsid w:val="0073102C"/>
    <w:rsid w:val="00731616"/>
    <w:rsid w:val="00731D52"/>
    <w:rsid w:val="00732472"/>
    <w:rsid w:val="00732763"/>
    <w:rsid w:val="00732A4A"/>
    <w:rsid w:val="00732E5C"/>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E36"/>
    <w:rsid w:val="00746350"/>
    <w:rsid w:val="007477CD"/>
    <w:rsid w:val="00750140"/>
    <w:rsid w:val="00750C5F"/>
    <w:rsid w:val="00750FBF"/>
    <w:rsid w:val="00751418"/>
    <w:rsid w:val="007518C7"/>
    <w:rsid w:val="00751DA0"/>
    <w:rsid w:val="00751EB1"/>
    <w:rsid w:val="00752920"/>
    <w:rsid w:val="00752CBF"/>
    <w:rsid w:val="00753695"/>
    <w:rsid w:val="00753A12"/>
    <w:rsid w:val="00753A48"/>
    <w:rsid w:val="0075405B"/>
    <w:rsid w:val="0075490F"/>
    <w:rsid w:val="00754E86"/>
    <w:rsid w:val="007553D2"/>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4FB9"/>
    <w:rsid w:val="007951CE"/>
    <w:rsid w:val="00795711"/>
    <w:rsid w:val="00796F94"/>
    <w:rsid w:val="0079754A"/>
    <w:rsid w:val="007A013F"/>
    <w:rsid w:val="007A0F4D"/>
    <w:rsid w:val="007A1208"/>
    <w:rsid w:val="007A14B0"/>
    <w:rsid w:val="007A1590"/>
    <w:rsid w:val="007A1832"/>
    <w:rsid w:val="007A18A5"/>
    <w:rsid w:val="007A2D2C"/>
    <w:rsid w:val="007A334B"/>
    <w:rsid w:val="007A3E2D"/>
    <w:rsid w:val="007A3F0B"/>
    <w:rsid w:val="007A4087"/>
    <w:rsid w:val="007A443E"/>
    <w:rsid w:val="007A4D8A"/>
    <w:rsid w:val="007A544F"/>
    <w:rsid w:val="007A58DF"/>
    <w:rsid w:val="007A5C28"/>
    <w:rsid w:val="007A6026"/>
    <w:rsid w:val="007A798B"/>
    <w:rsid w:val="007A7F62"/>
    <w:rsid w:val="007B043E"/>
    <w:rsid w:val="007B0FD9"/>
    <w:rsid w:val="007B10C8"/>
    <w:rsid w:val="007B260E"/>
    <w:rsid w:val="007B3759"/>
    <w:rsid w:val="007B3A27"/>
    <w:rsid w:val="007B75EA"/>
    <w:rsid w:val="007B7840"/>
    <w:rsid w:val="007C0182"/>
    <w:rsid w:val="007C1502"/>
    <w:rsid w:val="007C1B39"/>
    <w:rsid w:val="007C225A"/>
    <w:rsid w:val="007C379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2EE7"/>
    <w:rsid w:val="007D30B6"/>
    <w:rsid w:val="007D3354"/>
    <w:rsid w:val="007D421D"/>
    <w:rsid w:val="007D44B6"/>
    <w:rsid w:val="007D46BF"/>
    <w:rsid w:val="007D474D"/>
    <w:rsid w:val="007D51E1"/>
    <w:rsid w:val="007D573E"/>
    <w:rsid w:val="007D5D53"/>
    <w:rsid w:val="007D660E"/>
    <w:rsid w:val="007D6C4C"/>
    <w:rsid w:val="007E0248"/>
    <w:rsid w:val="007E030D"/>
    <w:rsid w:val="007E045E"/>
    <w:rsid w:val="007E06F7"/>
    <w:rsid w:val="007E1DF7"/>
    <w:rsid w:val="007E22F1"/>
    <w:rsid w:val="007E28FF"/>
    <w:rsid w:val="007E39B1"/>
    <w:rsid w:val="007E3C64"/>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085F"/>
    <w:rsid w:val="00802CB9"/>
    <w:rsid w:val="00802E53"/>
    <w:rsid w:val="00803141"/>
    <w:rsid w:val="008032F7"/>
    <w:rsid w:val="00803302"/>
    <w:rsid w:val="00804A6E"/>
    <w:rsid w:val="00804EB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6C1"/>
    <w:rsid w:val="00826ECD"/>
    <w:rsid w:val="00827374"/>
    <w:rsid w:val="0082743B"/>
    <w:rsid w:val="00827602"/>
    <w:rsid w:val="00827821"/>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AE7"/>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722"/>
    <w:rsid w:val="00866903"/>
    <w:rsid w:val="00866915"/>
    <w:rsid w:val="00866D90"/>
    <w:rsid w:val="00866FC9"/>
    <w:rsid w:val="0086715E"/>
    <w:rsid w:val="008671E6"/>
    <w:rsid w:val="0086738B"/>
    <w:rsid w:val="00867847"/>
    <w:rsid w:val="00867EA3"/>
    <w:rsid w:val="008708BC"/>
    <w:rsid w:val="00870B30"/>
    <w:rsid w:val="00870FC5"/>
    <w:rsid w:val="00871174"/>
    <w:rsid w:val="00872042"/>
    <w:rsid w:val="008733B1"/>
    <w:rsid w:val="00874248"/>
    <w:rsid w:val="00874436"/>
    <w:rsid w:val="0087449B"/>
    <w:rsid w:val="00875336"/>
    <w:rsid w:val="008754F2"/>
    <w:rsid w:val="0087579F"/>
    <w:rsid w:val="0087619F"/>
    <w:rsid w:val="0087780E"/>
    <w:rsid w:val="00877B90"/>
    <w:rsid w:val="00877C71"/>
    <w:rsid w:val="00881DA4"/>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8E2"/>
    <w:rsid w:val="00894CB2"/>
    <w:rsid w:val="008957E1"/>
    <w:rsid w:val="00895962"/>
    <w:rsid w:val="008963C9"/>
    <w:rsid w:val="00897BDF"/>
    <w:rsid w:val="008A0544"/>
    <w:rsid w:val="008A156C"/>
    <w:rsid w:val="008A1C0C"/>
    <w:rsid w:val="008A24E9"/>
    <w:rsid w:val="008A27DC"/>
    <w:rsid w:val="008A31EF"/>
    <w:rsid w:val="008A3848"/>
    <w:rsid w:val="008A38D0"/>
    <w:rsid w:val="008A38DE"/>
    <w:rsid w:val="008A46C0"/>
    <w:rsid w:val="008A4E9F"/>
    <w:rsid w:val="008A50A5"/>
    <w:rsid w:val="008A53FC"/>
    <w:rsid w:val="008A665B"/>
    <w:rsid w:val="008A78B9"/>
    <w:rsid w:val="008A7DBE"/>
    <w:rsid w:val="008B069C"/>
    <w:rsid w:val="008B099C"/>
    <w:rsid w:val="008B0EE6"/>
    <w:rsid w:val="008B1F5B"/>
    <w:rsid w:val="008B3864"/>
    <w:rsid w:val="008B3A21"/>
    <w:rsid w:val="008B45AD"/>
    <w:rsid w:val="008B468B"/>
    <w:rsid w:val="008B52A8"/>
    <w:rsid w:val="008B54D8"/>
    <w:rsid w:val="008B579C"/>
    <w:rsid w:val="008B5F2B"/>
    <w:rsid w:val="008B635D"/>
    <w:rsid w:val="008B64F7"/>
    <w:rsid w:val="008B6AF8"/>
    <w:rsid w:val="008B6BD3"/>
    <w:rsid w:val="008B7C2E"/>
    <w:rsid w:val="008B7E6D"/>
    <w:rsid w:val="008C084D"/>
    <w:rsid w:val="008C10A5"/>
    <w:rsid w:val="008C2225"/>
    <w:rsid w:val="008C23CE"/>
    <w:rsid w:val="008C273A"/>
    <w:rsid w:val="008C30AB"/>
    <w:rsid w:val="008C3F87"/>
    <w:rsid w:val="008C4EB2"/>
    <w:rsid w:val="008C56E6"/>
    <w:rsid w:val="008C5B5C"/>
    <w:rsid w:val="008C5D95"/>
    <w:rsid w:val="008C5E15"/>
    <w:rsid w:val="008C5FF6"/>
    <w:rsid w:val="008C6918"/>
    <w:rsid w:val="008C773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92"/>
    <w:rsid w:val="008E2D4A"/>
    <w:rsid w:val="008E3F61"/>
    <w:rsid w:val="008E4272"/>
    <w:rsid w:val="008E46C8"/>
    <w:rsid w:val="008E4DF2"/>
    <w:rsid w:val="008E5133"/>
    <w:rsid w:val="008E5296"/>
    <w:rsid w:val="008E61DF"/>
    <w:rsid w:val="008E63A8"/>
    <w:rsid w:val="008E6438"/>
    <w:rsid w:val="008E78BA"/>
    <w:rsid w:val="008F0A33"/>
    <w:rsid w:val="008F1508"/>
    <w:rsid w:val="008F195C"/>
    <w:rsid w:val="008F1A27"/>
    <w:rsid w:val="008F2020"/>
    <w:rsid w:val="008F2096"/>
    <w:rsid w:val="008F215A"/>
    <w:rsid w:val="008F229A"/>
    <w:rsid w:val="008F3701"/>
    <w:rsid w:val="008F407B"/>
    <w:rsid w:val="008F4E6A"/>
    <w:rsid w:val="008F58E8"/>
    <w:rsid w:val="008F5EB4"/>
    <w:rsid w:val="008F7030"/>
    <w:rsid w:val="009018E5"/>
    <w:rsid w:val="00902927"/>
    <w:rsid w:val="00902D50"/>
    <w:rsid w:val="009038C5"/>
    <w:rsid w:val="00903940"/>
    <w:rsid w:val="00903A60"/>
    <w:rsid w:val="0090497E"/>
    <w:rsid w:val="009049F1"/>
    <w:rsid w:val="0090527F"/>
    <w:rsid w:val="00906705"/>
    <w:rsid w:val="00906A6B"/>
    <w:rsid w:val="00910A50"/>
    <w:rsid w:val="00911A69"/>
    <w:rsid w:val="0091248D"/>
    <w:rsid w:val="00912B35"/>
    <w:rsid w:val="00913094"/>
    <w:rsid w:val="00914714"/>
    <w:rsid w:val="0091476C"/>
    <w:rsid w:val="00914AE9"/>
    <w:rsid w:val="00915043"/>
    <w:rsid w:val="009160C0"/>
    <w:rsid w:val="00916340"/>
    <w:rsid w:val="00917385"/>
    <w:rsid w:val="00920CAB"/>
    <w:rsid w:val="009212D0"/>
    <w:rsid w:val="009212EC"/>
    <w:rsid w:val="00921977"/>
    <w:rsid w:val="00922016"/>
    <w:rsid w:val="00923700"/>
    <w:rsid w:val="0092398C"/>
    <w:rsid w:val="00923BC1"/>
    <w:rsid w:val="00924515"/>
    <w:rsid w:val="00924B7E"/>
    <w:rsid w:val="0092529D"/>
    <w:rsid w:val="00925939"/>
    <w:rsid w:val="009276B3"/>
    <w:rsid w:val="00927894"/>
    <w:rsid w:val="00930120"/>
    <w:rsid w:val="00931B7C"/>
    <w:rsid w:val="00933182"/>
    <w:rsid w:val="00933AFF"/>
    <w:rsid w:val="00934E5A"/>
    <w:rsid w:val="009354B0"/>
    <w:rsid w:val="00935C20"/>
    <w:rsid w:val="00935F4E"/>
    <w:rsid w:val="0093685B"/>
    <w:rsid w:val="00937551"/>
    <w:rsid w:val="00937927"/>
    <w:rsid w:val="00937F6E"/>
    <w:rsid w:val="009403FE"/>
    <w:rsid w:val="00940C35"/>
    <w:rsid w:val="00940E54"/>
    <w:rsid w:val="00940F1E"/>
    <w:rsid w:val="0094108E"/>
    <w:rsid w:val="00942BBA"/>
    <w:rsid w:val="00944FA2"/>
    <w:rsid w:val="00945CCE"/>
    <w:rsid w:val="00946849"/>
    <w:rsid w:val="00947045"/>
    <w:rsid w:val="009477B7"/>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1DA1"/>
    <w:rsid w:val="00974949"/>
    <w:rsid w:val="009762E8"/>
    <w:rsid w:val="009778E5"/>
    <w:rsid w:val="00977C6D"/>
    <w:rsid w:val="00980FCC"/>
    <w:rsid w:val="00982099"/>
    <w:rsid w:val="00982424"/>
    <w:rsid w:val="009830EE"/>
    <w:rsid w:val="00984E48"/>
    <w:rsid w:val="00985C65"/>
    <w:rsid w:val="0098600E"/>
    <w:rsid w:val="009861C5"/>
    <w:rsid w:val="00987534"/>
    <w:rsid w:val="0099184E"/>
    <w:rsid w:val="00992CAD"/>
    <w:rsid w:val="00993001"/>
    <w:rsid w:val="00993FA6"/>
    <w:rsid w:val="00994002"/>
    <w:rsid w:val="0099523A"/>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10D"/>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BC1"/>
    <w:rsid w:val="009B6C2F"/>
    <w:rsid w:val="009B7152"/>
    <w:rsid w:val="009B78E3"/>
    <w:rsid w:val="009C0B8F"/>
    <w:rsid w:val="009C114A"/>
    <w:rsid w:val="009C211E"/>
    <w:rsid w:val="009C290F"/>
    <w:rsid w:val="009C3533"/>
    <w:rsid w:val="009C378B"/>
    <w:rsid w:val="009C4082"/>
    <w:rsid w:val="009C5DB1"/>
    <w:rsid w:val="009C5FA7"/>
    <w:rsid w:val="009C66C4"/>
    <w:rsid w:val="009C71E1"/>
    <w:rsid w:val="009D005C"/>
    <w:rsid w:val="009D0685"/>
    <w:rsid w:val="009D1598"/>
    <w:rsid w:val="009D1C0A"/>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1D7"/>
    <w:rsid w:val="009E5F59"/>
    <w:rsid w:val="009E628C"/>
    <w:rsid w:val="009E6778"/>
    <w:rsid w:val="009F0E2A"/>
    <w:rsid w:val="009F11D1"/>
    <w:rsid w:val="009F1563"/>
    <w:rsid w:val="009F195A"/>
    <w:rsid w:val="009F2CFC"/>
    <w:rsid w:val="009F3252"/>
    <w:rsid w:val="009F3B10"/>
    <w:rsid w:val="009F4713"/>
    <w:rsid w:val="009F4EAC"/>
    <w:rsid w:val="009F5CA9"/>
    <w:rsid w:val="009F5F46"/>
    <w:rsid w:val="009F6164"/>
    <w:rsid w:val="009F6FFC"/>
    <w:rsid w:val="009F7866"/>
    <w:rsid w:val="009F7FEF"/>
    <w:rsid w:val="00A005E7"/>
    <w:rsid w:val="00A010DD"/>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592"/>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2A7"/>
    <w:rsid w:val="00A243A4"/>
    <w:rsid w:val="00A25CF7"/>
    <w:rsid w:val="00A25E14"/>
    <w:rsid w:val="00A260F4"/>
    <w:rsid w:val="00A275FC"/>
    <w:rsid w:val="00A27712"/>
    <w:rsid w:val="00A30842"/>
    <w:rsid w:val="00A30ACE"/>
    <w:rsid w:val="00A313FD"/>
    <w:rsid w:val="00A329B4"/>
    <w:rsid w:val="00A32CFA"/>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77F"/>
    <w:rsid w:val="00A43B77"/>
    <w:rsid w:val="00A442E8"/>
    <w:rsid w:val="00A4462F"/>
    <w:rsid w:val="00A456A1"/>
    <w:rsid w:val="00A47CF4"/>
    <w:rsid w:val="00A515A6"/>
    <w:rsid w:val="00A51758"/>
    <w:rsid w:val="00A51AE9"/>
    <w:rsid w:val="00A51E03"/>
    <w:rsid w:val="00A53700"/>
    <w:rsid w:val="00A54657"/>
    <w:rsid w:val="00A5473D"/>
    <w:rsid w:val="00A554F3"/>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6A8D"/>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155"/>
    <w:rsid w:val="00A90B5F"/>
    <w:rsid w:val="00A90DC9"/>
    <w:rsid w:val="00A90FA9"/>
    <w:rsid w:val="00A91252"/>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5E4"/>
    <w:rsid w:val="00AA3C9E"/>
    <w:rsid w:val="00AA3F9A"/>
    <w:rsid w:val="00AA40EB"/>
    <w:rsid w:val="00AA4260"/>
    <w:rsid w:val="00AA449E"/>
    <w:rsid w:val="00AA510F"/>
    <w:rsid w:val="00AA64E6"/>
    <w:rsid w:val="00AA657A"/>
    <w:rsid w:val="00AA6FC4"/>
    <w:rsid w:val="00AA7F13"/>
    <w:rsid w:val="00AB0962"/>
    <w:rsid w:val="00AB0D58"/>
    <w:rsid w:val="00AB1140"/>
    <w:rsid w:val="00AB2125"/>
    <w:rsid w:val="00AB283C"/>
    <w:rsid w:val="00AB2FFA"/>
    <w:rsid w:val="00AB3179"/>
    <w:rsid w:val="00AB350E"/>
    <w:rsid w:val="00AB371D"/>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38EF"/>
    <w:rsid w:val="00AD468F"/>
    <w:rsid w:val="00AD48AC"/>
    <w:rsid w:val="00AD4D24"/>
    <w:rsid w:val="00AD577C"/>
    <w:rsid w:val="00AD5A73"/>
    <w:rsid w:val="00AD6CC6"/>
    <w:rsid w:val="00AD6D54"/>
    <w:rsid w:val="00AD7464"/>
    <w:rsid w:val="00AE0AEE"/>
    <w:rsid w:val="00AE0FA8"/>
    <w:rsid w:val="00AE1F34"/>
    <w:rsid w:val="00AE2442"/>
    <w:rsid w:val="00AE2897"/>
    <w:rsid w:val="00AE28C9"/>
    <w:rsid w:val="00AE3320"/>
    <w:rsid w:val="00AE36AD"/>
    <w:rsid w:val="00AE3869"/>
    <w:rsid w:val="00AE3892"/>
    <w:rsid w:val="00AE4C99"/>
    <w:rsid w:val="00AE57BA"/>
    <w:rsid w:val="00AE5922"/>
    <w:rsid w:val="00AE5BB6"/>
    <w:rsid w:val="00AE5D52"/>
    <w:rsid w:val="00AE65B1"/>
    <w:rsid w:val="00AF103F"/>
    <w:rsid w:val="00AF10CD"/>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AF4"/>
    <w:rsid w:val="00B06E1E"/>
    <w:rsid w:val="00B1016D"/>
    <w:rsid w:val="00B11D8D"/>
    <w:rsid w:val="00B11F5E"/>
    <w:rsid w:val="00B12B8D"/>
    <w:rsid w:val="00B13205"/>
    <w:rsid w:val="00B13FBD"/>
    <w:rsid w:val="00B145B6"/>
    <w:rsid w:val="00B14B09"/>
    <w:rsid w:val="00B14E65"/>
    <w:rsid w:val="00B153D0"/>
    <w:rsid w:val="00B15450"/>
    <w:rsid w:val="00B15DE2"/>
    <w:rsid w:val="00B15E3C"/>
    <w:rsid w:val="00B168AD"/>
    <w:rsid w:val="00B17B43"/>
    <w:rsid w:val="00B21230"/>
    <w:rsid w:val="00B217B6"/>
    <w:rsid w:val="00B225AA"/>
    <w:rsid w:val="00B225EF"/>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279"/>
    <w:rsid w:val="00B35AB3"/>
    <w:rsid w:val="00B360A2"/>
    <w:rsid w:val="00B366AE"/>
    <w:rsid w:val="00B36894"/>
    <w:rsid w:val="00B36AE6"/>
    <w:rsid w:val="00B3713C"/>
    <w:rsid w:val="00B3747D"/>
    <w:rsid w:val="00B4053B"/>
    <w:rsid w:val="00B406B4"/>
    <w:rsid w:val="00B413D1"/>
    <w:rsid w:val="00B42566"/>
    <w:rsid w:val="00B425B4"/>
    <w:rsid w:val="00B43044"/>
    <w:rsid w:val="00B43568"/>
    <w:rsid w:val="00B448DC"/>
    <w:rsid w:val="00B455A2"/>
    <w:rsid w:val="00B46345"/>
    <w:rsid w:val="00B4663B"/>
    <w:rsid w:val="00B47976"/>
    <w:rsid w:val="00B50063"/>
    <w:rsid w:val="00B50117"/>
    <w:rsid w:val="00B50A54"/>
    <w:rsid w:val="00B51211"/>
    <w:rsid w:val="00B51400"/>
    <w:rsid w:val="00B520E5"/>
    <w:rsid w:val="00B52146"/>
    <w:rsid w:val="00B5255A"/>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05"/>
    <w:rsid w:val="00B6765E"/>
    <w:rsid w:val="00B67DB4"/>
    <w:rsid w:val="00B67F8E"/>
    <w:rsid w:val="00B70F0A"/>
    <w:rsid w:val="00B70F23"/>
    <w:rsid w:val="00B716DB"/>
    <w:rsid w:val="00B71902"/>
    <w:rsid w:val="00B72163"/>
    <w:rsid w:val="00B72E34"/>
    <w:rsid w:val="00B73662"/>
    <w:rsid w:val="00B74A57"/>
    <w:rsid w:val="00B775F0"/>
    <w:rsid w:val="00B7784C"/>
    <w:rsid w:val="00B77C7D"/>
    <w:rsid w:val="00B80136"/>
    <w:rsid w:val="00B80407"/>
    <w:rsid w:val="00B80E17"/>
    <w:rsid w:val="00B81220"/>
    <w:rsid w:val="00B813C3"/>
    <w:rsid w:val="00B81D25"/>
    <w:rsid w:val="00B82834"/>
    <w:rsid w:val="00B82A70"/>
    <w:rsid w:val="00B82B0E"/>
    <w:rsid w:val="00B82C44"/>
    <w:rsid w:val="00B82F28"/>
    <w:rsid w:val="00B85811"/>
    <w:rsid w:val="00B85E90"/>
    <w:rsid w:val="00B867CD"/>
    <w:rsid w:val="00B86BC8"/>
    <w:rsid w:val="00B86DC9"/>
    <w:rsid w:val="00B9075C"/>
    <w:rsid w:val="00B91180"/>
    <w:rsid w:val="00B9169A"/>
    <w:rsid w:val="00B91B5C"/>
    <w:rsid w:val="00B91D07"/>
    <w:rsid w:val="00B92CD1"/>
    <w:rsid w:val="00B92E76"/>
    <w:rsid w:val="00B92F84"/>
    <w:rsid w:val="00B93ACE"/>
    <w:rsid w:val="00B93B42"/>
    <w:rsid w:val="00B94202"/>
    <w:rsid w:val="00B942F3"/>
    <w:rsid w:val="00B9476C"/>
    <w:rsid w:val="00B94E6E"/>
    <w:rsid w:val="00B9521E"/>
    <w:rsid w:val="00B95F80"/>
    <w:rsid w:val="00B96394"/>
    <w:rsid w:val="00B96FD7"/>
    <w:rsid w:val="00B971DE"/>
    <w:rsid w:val="00B9731A"/>
    <w:rsid w:val="00B978AE"/>
    <w:rsid w:val="00BA0380"/>
    <w:rsid w:val="00BA03EF"/>
    <w:rsid w:val="00BA0644"/>
    <w:rsid w:val="00BA116F"/>
    <w:rsid w:val="00BA2B22"/>
    <w:rsid w:val="00BA3787"/>
    <w:rsid w:val="00BA3CF1"/>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0CB5"/>
    <w:rsid w:val="00BC1C16"/>
    <w:rsid w:val="00BC3618"/>
    <w:rsid w:val="00BC3643"/>
    <w:rsid w:val="00BC38F9"/>
    <w:rsid w:val="00BC3F00"/>
    <w:rsid w:val="00BC4277"/>
    <w:rsid w:val="00BC490A"/>
    <w:rsid w:val="00BC55D5"/>
    <w:rsid w:val="00BC570A"/>
    <w:rsid w:val="00BC5C1C"/>
    <w:rsid w:val="00BC6853"/>
    <w:rsid w:val="00BC6B1A"/>
    <w:rsid w:val="00BD2142"/>
    <w:rsid w:val="00BD2371"/>
    <w:rsid w:val="00BD3B76"/>
    <w:rsid w:val="00BD49AF"/>
    <w:rsid w:val="00BD581E"/>
    <w:rsid w:val="00BD5B22"/>
    <w:rsid w:val="00BD5ED2"/>
    <w:rsid w:val="00BD5FA4"/>
    <w:rsid w:val="00BD6032"/>
    <w:rsid w:val="00BD61AC"/>
    <w:rsid w:val="00BD6279"/>
    <w:rsid w:val="00BD64E0"/>
    <w:rsid w:val="00BD71C1"/>
    <w:rsid w:val="00BD77A9"/>
    <w:rsid w:val="00BD78D6"/>
    <w:rsid w:val="00BD7E39"/>
    <w:rsid w:val="00BE0BC3"/>
    <w:rsid w:val="00BE1C0F"/>
    <w:rsid w:val="00BE2218"/>
    <w:rsid w:val="00BE24F1"/>
    <w:rsid w:val="00BE2C8B"/>
    <w:rsid w:val="00BE3C60"/>
    <w:rsid w:val="00BE4BA5"/>
    <w:rsid w:val="00BE4BDD"/>
    <w:rsid w:val="00BE5DF6"/>
    <w:rsid w:val="00BE61D7"/>
    <w:rsid w:val="00BE62C8"/>
    <w:rsid w:val="00BE64AD"/>
    <w:rsid w:val="00BE6737"/>
    <w:rsid w:val="00BE738A"/>
    <w:rsid w:val="00BE793B"/>
    <w:rsid w:val="00BE7FCA"/>
    <w:rsid w:val="00BE7FFB"/>
    <w:rsid w:val="00BF0C68"/>
    <w:rsid w:val="00BF0E70"/>
    <w:rsid w:val="00BF125A"/>
    <w:rsid w:val="00BF160C"/>
    <w:rsid w:val="00BF1839"/>
    <w:rsid w:val="00BF26C1"/>
    <w:rsid w:val="00BF275B"/>
    <w:rsid w:val="00BF30C6"/>
    <w:rsid w:val="00BF3648"/>
    <w:rsid w:val="00BF37DA"/>
    <w:rsid w:val="00BF3924"/>
    <w:rsid w:val="00BF3F70"/>
    <w:rsid w:val="00BF41EB"/>
    <w:rsid w:val="00BF4F89"/>
    <w:rsid w:val="00BF515C"/>
    <w:rsid w:val="00BF5161"/>
    <w:rsid w:val="00BF5EBA"/>
    <w:rsid w:val="00BF681F"/>
    <w:rsid w:val="00BF6FD0"/>
    <w:rsid w:val="00BF710D"/>
    <w:rsid w:val="00BF76AA"/>
    <w:rsid w:val="00C00457"/>
    <w:rsid w:val="00C00983"/>
    <w:rsid w:val="00C0142F"/>
    <w:rsid w:val="00C0180F"/>
    <w:rsid w:val="00C02271"/>
    <w:rsid w:val="00C02B52"/>
    <w:rsid w:val="00C03811"/>
    <w:rsid w:val="00C03855"/>
    <w:rsid w:val="00C03D87"/>
    <w:rsid w:val="00C04F7C"/>
    <w:rsid w:val="00C05045"/>
    <w:rsid w:val="00C052C8"/>
    <w:rsid w:val="00C05786"/>
    <w:rsid w:val="00C0596F"/>
    <w:rsid w:val="00C05BDC"/>
    <w:rsid w:val="00C06C22"/>
    <w:rsid w:val="00C074D7"/>
    <w:rsid w:val="00C1019A"/>
    <w:rsid w:val="00C10EB2"/>
    <w:rsid w:val="00C11CA1"/>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1DCC"/>
    <w:rsid w:val="00C323C9"/>
    <w:rsid w:val="00C33E06"/>
    <w:rsid w:val="00C3578D"/>
    <w:rsid w:val="00C36D0D"/>
    <w:rsid w:val="00C41DDB"/>
    <w:rsid w:val="00C421FE"/>
    <w:rsid w:val="00C428BC"/>
    <w:rsid w:val="00C431C5"/>
    <w:rsid w:val="00C43648"/>
    <w:rsid w:val="00C43AF1"/>
    <w:rsid w:val="00C43B13"/>
    <w:rsid w:val="00C43B95"/>
    <w:rsid w:val="00C441BC"/>
    <w:rsid w:val="00C45222"/>
    <w:rsid w:val="00C45900"/>
    <w:rsid w:val="00C4612D"/>
    <w:rsid w:val="00C4677C"/>
    <w:rsid w:val="00C47228"/>
    <w:rsid w:val="00C47B3D"/>
    <w:rsid w:val="00C51E61"/>
    <w:rsid w:val="00C51ECE"/>
    <w:rsid w:val="00C521CE"/>
    <w:rsid w:val="00C5286F"/>
    <w:rsid w:val="00C538B8"/>
    <w:rsid w:val="00C53DDE"/>
    <w:rsid w:val="00C54448"/>
    <w:rsid w:val="00C551B8"/>
    <w:rsid w:val="00C562A3"/>
    <w:rsid w:val="00C57053"/>
    <w:rsid w:val="00C5775E"/>
    <w:rsid w:val="00C61122"/>
    <w:rsid w:val="00C6138A"/>
    <w:rsid w:val="00C61426"/>
    <w:rsid w:val="00C61EA3"/>
    <w:rsid w:val="00C62305"/>
    <w:rsid w:val="00C62691"/>
    <w:rsid w:val="00C62F91"/>
    <w:rsid w:val="00C63BFB"/>
    <w:rsid w:val="00C63D8B"/>
    <w:rsid w:val="00C63E03"/>
    <w:rsid w:val="00C65997"/>
    <w:rsid w:val="00C65C8F"/>
    <w:rsid w:val="00C66596"/>
    <w:rsid w:val="00C66AD4"/>
    <w:rsid w:val="00C66B47"/>
    <w:rsid w:val="00C675A0"/>
    <w:rsid w:val="00C7041B"/>
    <w:rsid w:val="00C70982"/>
    <w:rsid w:val="00C70A39"/>
    <w:rsid w:val="00C71CB4"/>
    <w:rsid w:val="00C721DD"/>
    <w:rsid w:val="00C72B24"/>
    <w:rsid w:val="00C73D48"/>
    <w:rsid w:val="00C74216"/>
    <w:rsid w:val="00C76590"/>
    <w:rsid w:val="00C7685C"/>
    <w:rsid w:val="00C76E99"/>
    <w:rsid w:val="00C77553"/>
    <w:rsid w:val="00C779D2"/>
    <w:rsid w:val="00C80B35"/>
    <w:rsid w:val="00C81043"/>
    <w:rsid w:val="00C820ED"/>
    <w:rsid w:val="00C82108"/>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2AB"/>
    <w:rsid w:val="00C91386"/>
    <w:rsid w:val="00C917EF"/>
    <w:rsid w:val="00C929EA"/>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A4C"/>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E06"/>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E7AC0"/>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B37"/>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5904"/>
    <w:rsid w:val="00D46EDF"/>
    <w:rsid w:val="00D47A25"/>
    <w:rsid w:val="00D47AEB"/>
    <w:rsid w:val="00D515EE"/>
    <w:rsid w:val="00D51D6A"/>
    <w:rsid w:val="00D525A1"/>
    <w:rsid w:val="00D52A7A"/>
    <w:rsid w:val="00D52F4E"/>
    <w:rsid w:val="00D5446B"/>
    <w:rsid w:val="00D55B01"/>
    <w:rsid w:val="00D56B5E"/>
    <w:rsid w:val="00D57275"/>
    <w:rsid w:val="00D5746E"/>
    <w:rsid w:val="00D57F24"/>
    <w:rsid w:val="00D60F75"/>
    <w:rsid w:val="00D615A9"/>
    <w:rsid w:val="00D6239C"/>
    <w:rsid w:val="00D6267A"/>
    <w:rsid w:val="00D6290D"/>
    <w:rsid w:val="00D62A08"/>
    <w:rsid w:val="00D62A40"/>
    <w:rsid w:val="00D62E43"/>
    <w:rsid w:val="00D63D33"/>
    <w:rsid w:val="00D64B48"/>
    <w:rsid w:val="00D65828"/>
    <w:rsid w:val="00D65A72"/>
    <w:rsid w:val="00D65FBE"/>
    <w:rsid w:val="00D66826"/>
    <w:rsid w:val="00D702BA"/>
    <w:rsid w:val="00D70430"/>
    <w:rsid w:val="00D70688"/>
    <w:rsid w:val="00D70815"/>
    <w:rsid w:val="00D71F98"/>
    <w:rsid w:val="00D72840"/>
    <w:rsid w:val="00D72EF5"/>
    <w:rsid w:val="00D73EC6"/>
    <w:rsid w:val="00D74882"/>
    <w:rsid w:val="00D74C1F"/>
    <w:rsid w:val="00D7744F"/>
    <w:rsid w:val="00D7755D"/>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4AF"/>
    <w:rsid w:val="00D915CD"/>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0CA"/>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1E7E"/>
    <w:rsid w:val="00DD2235"/>
    <w:rsid w:val="00DD3124"/>
    <w:rsid w:val="00DD4E02"/>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6F2"/>
    <w:rsid w:val="00DE53FC"/>
    <w:rsid w:val="00DE5727"/>
    <w:rsid w:val="00DE5897"/>
    <w:rsid w:val="00DE590C"/>
    <w:rsid w:val="00DE5CAB"/>
    <w:rsid w:val="00DE6EDD"/>
    <w:rsid w:val="00DE7079"/>
    <w:rsid w:val="00DE70BC"/>
    <w:rsid w:val="00DE7F4F"/>
    <w:rsid w:val="00DF0DB4"/>
    <w:rsid w:val="00DF1313"/>
    <w:rsid w:val="00DF2FE7"/>
    <w:rsid w:val="00DF3271"/>
    <w:rsid w:val="00DF3939"/>
    <w:rsid w:val="00DF44DC"/>
    <w:rsid w:val="00DF523A"/>
    <w:rsid w:val="00DF53F0"/>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07C0C"/>
    <w:rsid w:val="00E10929"/>
    <w:rsid w:val="00E118BA"/>
    <w:rsid w:val="00E11B9F"/>
    <w:rsid w:val="00E1285E"/>
    <w:rsid w:val="00E12BC5"/>
    <w:rsid w:val="00E12C7C"/>
    <w:rsid w:val="00E1359E"/>
    <w:rsid w:val="00E13B97"/>
    <w:rsid w:val="00E155EA"/>
    <w:rsid w:val="00E1566F"/>
    <w:rsid w:val="00E15FF2"/>
    <w:rsid w:val="00E1693D"/>
    <w:rsid w:val="00E1779D"/>
    <w:rsid w:val="00E17E6A"/>
    <w:rsid w:val="00E2016F"/>
    <w:rsid w:val="00E20836"/>
    <w:rsid w:val="00E22D4D"/>
    <w:rsid w:val="00E23086"/>
    <w:rsid w:val="00E23A95"/>
    <w:rsid w:val="00E24551"/>
    <w:rsid w:val="00E2498A"/>
    <w:rsid w:val="00E253E1"/>
    <w:rsid w:val="00E256F1"/>
    <w:rsid w:val="00E25936"/>
    <w:rsid w:val="00E259F0"/>
    <w:rsid w:val="00E25FC3"/>
    <w:rsid w:val="00E26988"/>
    <w:rsid w:val="00E26EF6"/>
    <w:rsid w:val="00E26F0F"/>
    <w:rsid w:val="00E316A2"/>
    <w:rsid w:val="00E31999"/>
    <w:rsid w:val="00E33D04"/>
    <w:rsid w:val="00E3422A"/>
    <w:rsid w:val="00E34DE8"/>
    <w:rsid w:val="00E351CB"/>
    <w:rsid w:val="00E35B55"/>
    <w:rsid w:val="00E364E1"/>
    <w:rsid w:val="00E3679B"/>
    <w:rsid w:val="00E36F4D"/>
    <w:rsid w:val="00E37720"/>
    <w:rsid w:val="00E37D09"/>
    <w:rsid w:val="00E37EA5"/>
    <w:rsid w:val="00E40AAD"/>
    <w:rsid w:val="00E429CE"/>
    <w:rsid w:val="00E43E97"/>
    <w:rsid w:val="00E447C5"/>
    <w:rsid w:val="00E449DD"/>
    <w:rsid w:val="00E44BF7"/>
    <w:rsid w:val="00E45504"/>
    <w:rsid w:val="00E45ACB"/>
    <w:rsid w:val="00E45DFA"/>
    <w:rsid w:val="00E46134"/>
    <w:rsid w:val="00E465D2"/>
    <w:rsid w:val="00E46BA8"/>
    <w:rsid w:val="00E46D80"/>
    <w:rsid w:val="00E47056"/>
    <w:rsid w:val="00E51330"/>
    <w:rsid w:val="00E51347"/>
    <w:rsid w:val="00E5196B"/>
    <w:rsid w:val="00E525AA"/>
    <w:rsid w:val="00E53C9F"/>
    <w:rsid w:val="00E542F5"/>
    <w:rsid w:val="00E54346"/>
    <w:rsid w:val="00E54C27"/>
    <w:rsid w:val="00E5607F"/>
    <w:rsid w:val="00E56689"/>
    <w:rsid w:val="00E56B28"/>
    <w:rsid w:val="00E57311"/>
    <w:rsid w:val="00E573A9"/>
    <w:rsid w:val="00E57B78"/>
    <w:rsid w:val="00E6051C"/>
    <w:rsid w:val="00E607CA"/>
    <w:rsid w:val="00E61455"/>
    <w:rsid w:val="00E61B81"/>
    <w:rsid w:val="00E61D03"/>
    <w:rsid w:val="00E61DB6"/>
    <w:rsid w:val="00E62DC3"/>
    <w:rsid w:val="00E6368C"/>
    <w:rsid w:val="00E64160"/>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140"/>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402"/>
    <w:rsid w:val="00E90EC3"/>
    <w:rsid w:val="00E918A6"/>
    <w:rsid w:val="00E92245"/>
    <w:rsid w:val="00E9273C"/>
    <w:rsid w:val="00E92BC2"/>
    <w:rsid w:val="00E932BF"/>
    <w:rsid w:val="00E9427E"/>
    <w:rsid w:val="00E9428D"/>
    <w:rsid w:val="00E9434E"/>
    <w:rsid w:val="00E94A4C"/>
    <w:rsid w:val="00E95A41"/>
    <w:rsid w:val="00E96868"/>
    <w:rsid w:val="00E96B46"/>
    <w:rsid w:val="00E97243"/>
    <w:rsid w:val="00E972A5"/>
    <w:rsid w:val="00E97587"/>
    <w:rsid w:val="00E9778E"/>
    <w:rsid w:val="00E97D35"/>
    <w:rsid w:val="00E97E1C"/>
    <w:rsid w:val="00E97EC5"/>
    <w:rsid w:val="00EA08D7"/>
    <w:rsid w:val="00EA0A11"/>
    <w:rsid w:val="00EA0B64"/>
    <w:rsid w:val="00EA1450"/>
    <w:rsid w:val="00EA1EE0"/>
    <w:rsid w:val="00EA1EE4"/>
    <w:rsid w:val="00EA2868"/>
    <w:rsid w:val="00EA3D2E"/>
    <w:rsid w:val="00EA5C68"/>
    <w:rsid w:val="00EA60C8"/>
    <w:rsid w:val="00EB12DC"/>
    <w:rsid w:val="00EB199F"/>
    <w:rsid w:val="00EB2E2A"/>
    <w:rsid w:val="00EB3640"/>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4B3"/>
    <w:rsid w:val="00ED315B"/>
    <w:rsid w:val="00ED328B"/>
    <w:rsid w:val="00ED3E0A"/>
    <w:rsid w:val="00ED48F5"/>
    <w:rsid w:val="00ED4A36"/>
    <w:rsid w:val="00ED6F08"/>
    <w:rsid w:val="00ED7181"/>
    <w:rsid w:val="00ED740F"/>
    <w:rsid w:val="00ED74BE"/>
    <w:rsid w:val="00EE1C29"/>
    <w:rsid w:val="00EE261B"/>
    <w:rsid w:val="00EE26F3"/>
    <w:rsid w:val="00EE3983"/>
    <w:rsid w:val="00EE4690"/>
    <w:rsid w:val="00EE4C2D"/>
    <w:rsid w:val="00EE4FA4"/>
    <w:rsid w:val="00EE611C"/>
    <w:rsid w:val="00EE641E"/>
    <w:rsid w:val="00EE7958"/>
    <w:rsid w:val="00EE7A02"/>
    <w:rsid w:val="00EE7EDD"/>
    <w:rsid w:val="00EE7EF7"/>
    <w:rsid w:val="00EF0337"/>
    <w:rsid w:val="00EF06D3"/>
    <w:rsid w:val="00EF06DF"/>
    <w:rsid w:val="00EF0E29"/>
    <w:rsid w:val="00EF20F3"/>
    <w:rsid w:val="00EF2480"/>
    <w:rsid w:val="00EF3427"/>
    <w:rsid w:val="00EF3440"/>
    <w:rsid w:val="00EF3D59"/>
    <w:rsid w:val="00EF3FF4"/>
    <w:rsid w:val="00EF5A90"/>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A4"/>
    <w:rsid w:val="00F113C2"/>
    <w:rsid w:val="00F118D6"/>
    <w:rsid w:val="00F11A09"/>
    <w:rsid w:val="00F11EC4"/>
    <w:rsid w:val="00F13EB4"/>
    <w:rsid w:val="00F14ABE"/>
    <w:rsid w:val="00F1500C"/>
    <w:rsid w:val="00F15EE9"/>
    <w:rsid w:val="00F16158"/>
    <w:rsid w:val="00F1684C"/>
    <w:rsid w:val="00F16862"/>
    <w:rsid w:val="00F16D2A"/>
    <w:rsid w:val="00F2043B"/>
    <w:rsid w:val="00F207B7"/>
    <w:rsid w:val="00F20C9A"/>
    <w:rsid w:val="00F21090"/>
    <w:rsid w:val="00F23494"/>
    <w:rsid w:val="00F235A4"/>
    <w:rsid w:val="00F23714"/>
    <w:rsid w:val="00F24C77"/>
    <w:rsid w:val="00F24CF8"/>
    <w:rsid w:val="00F24FBC"/>
    <w:rsid w:val="00F25306"/>
    <w:rsid w:val="00F27B6B"/>
    <w:rsid w:val="00F3104E"/>
    <w:rsid w:val="00F31ECA"/>
    <w:rsid w:val="00F335A8"/>
    <w:rsid w:val="00F33A72"/>
    <w:rsid w:val="00F34055"/>
    <w:rsid w:val="00F35700"/>
    <w:rsid w:val="00F358F9"/>
    <w:rsid w:val="00F35A82"/>
    <w:rsid w:val="00F3759B"/>
    <w:rsid w:val="00F40A40"/>
    <w:rsid w:val="00F40DCD"/>
    <w:rsid w:val="00F40F96"/>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A2E"/>
    <w:rsid w:val="00F52B9D"/>
    <w:rsid w:val="00F531BD"/>
    <w:rsid w:val="00F537EC"/>
    <w:rsid w:val="00F53839"/>
    <w:rsid w:val="00F53EEB"/>
    <w:rsid w:val="00F54B30"/>
    <w:rsid w:val="00F550D6"/>
    <w:rsid w:val="00F5512A"/>
    <w:rsid w:val="00F55E38"/>
    <w:rsid w:val="00F55EB4"/>
    <w:rsid w:val="00F56491"/>
    <w:rsid w:val="00F56AD4"/>
    <w:rsid w:val="00F57003"/>
    <w:rsid w:val="00F57C62"/>
    <w:rsid w:val="00F600EF"/>
    <w:rsid w:val="00F601AB"/>
    <w:rsid w:val="00F60F2A"/>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74A"/>
    <w:rsid w:val="00F74CA9"/>
    <w:rsid w:val="00F754B1"/>
    <w:rsid w:val="00F767CE"/>
    <w:rsid w:val="00F767EB"/>
    <w:rsid w:val="00F76D51"/>
    <w:rsid w:val="00F76F49"/>
    <w:rsid w:val="00F8145D"/>
    <w:rsid w:val="00F8180E"/>
    <w:rsid w:val="00F82587"/>
    <w:rsid w:val="00F8261E"/>
    <w:rsid w:val="00F82BF9"/>
    <w:rsid w:val="00F83D10"/>
    <w:rsid w:val="00F83DFD"/>
    <w:rsid w:val="00F84F44"/>
    <w:rsid w:val="00F856CF"/>
    <w:rsid w:val="00F873D2"/>
    <w:rsid w:val="00F87567"/>
    <w:rsid w:val="00F8765D"/>
    <w:rsid w:val="00F90524"/>
    <w:rsid w:val="00F91CCC"/>
    <w:rsid w:val="00F91DB5"/>
    <w:rsid w:val="00F92112"/>
    <w:rsid w:val="00F9269A"/>
    <w:rsid w:val="00F92C92"/>
    <w:rsid w:val="00F93043"/>
    <w:rsid w:val="00F9316B"/>
    <w:rsid w:val="00F9324D"/>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588"/>
    <w:rsid w:val="00FA669F"/>
    <w:rsid w:val="00FA77B2"/>
    <w:rsid w:val="00FA7DB5"/>
    <w:rsid w:val="00FA7F87"/>
    <w:rsid w:val="00FB03C5"/>
    <w:rsid w:val="00FB0524"/>
    <w:rsid w:val="00FB0FF4"/>
    <w:rsid w:val="00FB11CC"/>
    <w:rsid w:val="00FB1A41"/>
    <w:rsid w:val="00FB1B8A"/>
    <w:rsid w:val="00FB2701"/>
    <w:rsid w:val="00FB28D1"/>
    <w:rsid w:val="00FB5811"/>
    <w:rsid w:val="00FB5BC7"/>
    <w:rsid w:val="00FB65C7"/>
    <w:rsid w:val="00FB6789"/>
    <w:rsid w:val="00FB6A8A"/>
    <w:rsid w:val="00FB706A"/>
    <w:rsid w:val="00FB743B"/>
    <w:rsid w:val="00FB744C"/>
    <w:rsid w:val="00FC0249"/>
    <w:rsid w:val="00FC0837"/>
    <w:rsid w:val="00FC0CFE"/>
    <w:rsid w:val="00FC0FC0"/>
    <w:rsid w:val="00FC1202"/>
    <w:rsid w:val="00FC1DB0"/>
    <w:rsid w:val="00FC20D1"/>
    <w:rsid w:val="00FC2D01"/>
    <w:rsid w:val="00FC549D"/>
    <w:rsid w:val="00FC563A"/>
    <w:rsid w:val="00FC5A0B"/>
    <w:rsid w:val="00FC5D95"/>
    <w:rsid w:val="00FC608E"/>
    <w:rsid w:val="00FC65A2"/>
    <w:rsid w:val="00FC76AB"/>
    <w:rsid w:val="00FD0D32"/>
    <w:rsid w:val="00FD10D9"/>
    <w:rsid w:val="00FD222A"/>
    <w:rsid w:val="00FD22C1"/>
    <w:rsid w:val="00FD2A9A"/>
    <w:rsid w:val="00FD4063"/>
    <w:rsid w:val="00FD40FB"/>
    <w:rsid w:val="00FD46AF"/>
    <w:rsid w:val="00FD47CB"/>
    <w:rsid w:val="00FD4E21"/>
    <w:rsid w:val="00FD4E3B"/>
    <w:rsid w:val="00FD4F82"/>
    <w:rsid w:val="00FD6239"/>
    <w:rsid w:val="00FD638A"/>
    <w:rsid w:val="00FD71C1"/>
    <w:rsid w:val="00FD7A6F"/>
    <w:rsid w:val="00FD7C39"/>
    <w:rsid w:val="00FE0991"/>
    <w:rsid w:val="00FE110C"/>
    <w:rsid w:val="00FE2482"/>
    <w:rsid w:val="00FE2555"/>
    <w:rsid w:val="00FE38C6"/>
    <w:rsid w:val="00FE4C6D"/>
    <w:rsid w:val="00FE64D8"/>
    <w:rsid w:val="00FE6578"/>
    <w:rsid w:val="00FE7001"/>
    <w:rsid w:val="00FE7E9C"/>
    <w:rsid w:val="00FF04A9"/>
    <w:rsid w:val="00FF0E99"/>
    <w:rsid w:val="00FF0F2E"/>
    <w:rsid w:val="00FF14C0"/>
    <w:rsid w:val="00FF1D45"/>
    <w:rsid w:val="00FF2228"/>
    <w:rsid w:val="00FF2642"/>
    <w:rsid w:val="00FF27BE"/>
    <w:rsid w:val="00FF4508"/>
    <w:rsid w:val="00FF4C36"/>
    <w:rsid w:val="00FF526C"/>
    <w:rsid w:val="00FF5A95"/>
    <w:rsid w:val="00FF5AF0"/>
    <w:rsid w:val="00FF67D6"/>
    <w:rsid w:val="00FF6AFA"/>
    <w:rsid w:val="00FF6CD4"/>
    <w:rsid w:val="00FF7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39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8B6BD3"/>
    <w:rPr>
      <w:rFonts w:ascii="Times New Roman" w:eastAsia="Times New Roman" w:hAnsi="Times New Roman"/>
    </w:rPr>
  </w:style>
  <w:style w:type="paragraph" w:styleId="Revision">
    <w:name w:val="Revision"/>
    <w:hidden/>
    <w:uiPriority w:val="99"/>
    <w:semiHidden/>
    <w:rsid w:val="000E1A4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9BB9F-7A9E-43BD-9ACC-522412610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7</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BORSATO, RONALD</cp:lastModifiedBy>
  <cp:revision>147</cp:revision>
  <dcterms:created xsi:type="dcterms:W3CDTF">2024-08-21T14:29:00Z</dcterms:created>
  <dcterms:modified xsi:type="dcterms:W3CDTF">2024-11-22T17:47:00Z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